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E1" w:rsidRDefault="00BC4FE1" w:rsidP="00EA10F0">
      <w:pPr>
        <w:pStyle w:val="CEODocTitle-1line"/>
      </w:pPr>
      <w:r>
        <w:t xml:space="preserve">Technical Committee Formation </w:t>
      </w:r>
      <w:r w:rsidRPr="00330E2B">
        <w:t>proposal form</w:t>
      </w:r>
      <w:r>
        <w:t xml:space="preserve"> </w:t>
      </w:r>
    </w:p>
    <w:p w:rsidR="00BC4FE1" w:rsidRDefault="00BC4FE1" w:rsidP="0032514F">
      <w:pPr>
        <w:rPr>
          <w:rFonts w:eastAsia="ＭＳ 明朝"/>
          <w:bCs w:val="0"/>
          <w:i/>
          <w:lang w:eastAsia="ja-JP"/>
        </w:rPr>
      </w:pPr>
      <w:r w:rsidRPr="0032514F">
        <w:rPr>
          <w:rFonts w:eastAsia="ＭＳ 明朝"/>
          <w:b/>
          <w:sz w:val="22"/>
          <w:szCs w:val="22"/>
          <w:lang w:eastAsia="ja-JP"/>
        </w:rPr>
        <w:t>O</w:t>
      </w:r>
      <w:r w:rsidRPr="0032514F">
        <w:rPr>
          <w:b/>
          <w:sz w:val="22"/>
          <w:szCs w:val="22"/>
        </w:rPr>
        <w:t xml:space="preserve">utline for proposed formation of a new Technical Committee under GISFI </w:t>
      </w:r>
    </w:p>
    <w:p w:rsidR="00BC4FE1" w:rsidRDefault="00BC4FE1" w:rsidP="0032514F">
      <w:pPr>
        <w:rPr>
          <w:rFonts w:eastAsia="ＭＳ 明朝"/>
          <w:b/>
          <w:bCs w:val="0"/>
          <w:i/>
          <w:lang w:eastAsia="ja-JP"/>
        </w:rPr>
      </w:pPr>
    </w:p>
    <w:p w:rsidR="00BC4FE1" w:rsidRDefault="00BC4FE1" w:rsidP="0032514F">
      <w:pPr>
        <w:rPr>
          <w:rFonts w:eastAsia="ＭＳ 明朝"/>
          <w:bCs w:val="0"/>
          <w:i/>
          <w:lang w:eastAsia="ja-JP"/>
        </w:rPr>
      </w:pPr>
      <w:r>
        <w:rPr>
          <w:b/>
          <w:sz w:val="20"/>
          <w:szCs w:val="20"/>
        </w:rPr>
        <w:t xml:space="preserve">Title of Proposed Technical Committee </w:t>
      </w:r>
      <w:r>
        <w:rPr>
          <w:sz w:val="20"/>
          <w:szCs w:val="20"/>
        </w:rPr>
        <w:t>(the title replaces this heading)</w:t>
      </w:r>
    </w:p>
    <w:p w:rsidR="00BC4FE1" w:rsidRPr="0032514F" w:rsidRDefault="00BC4FE1" w:rsidP="00F41B51">
      <w:pPr>
        <w:rPr>
          <w:color w:val="0000FF"/>
        </w:rPr>
      </w:pPr>
      <w:r w:rsidRPr="0032514F">
        <w:rPr>
          <w:b/>
          <w:color w:val="0000FF"/>
          <w:sz w:val="24"/>
          <w:szCs w:val="24"/>
          <w:lang w:eastAsia="ja-JP"/>
        </w:rPr>
        <w:t>TESTING</w:t>
      </w:r>
      <w:r w:rsidRPr="0032514F">
        <w:rPr>
          <w:color w:val="0000FF"/>
        </w:rPr>
        <w:t>.</w:t>
      </w:r>
    </w:p>
    <w:p w:rsidR="00BC4FE1" w:rsidRPr="0032514F" w:rsidRDefault="00BC4FE1" w:rsidP="00EA10F0">
      <w:pPr>
        <w:rPr>
          <w:rFonts w:eastAsia="ＭＳ 明朝"/>
          <w:color w:val="0000FF"/>
          <w:sz w:val="20"/>
          <w:szCs w:val="20"/>
          <w:lang w:eastAsia="ja-JP"/>
        </w:rPr>
      </w:pPr>
      <w:r w:rsidRPr="0032514F">
        <w:rPr>
          <w:rFonts w:eastAsia="ＭＳ 明朝" w:hint="eastAsia"/>
          <w:b/>
          <w:color w:val="0000FF"/>
          <w:sz w:val="20"/>
          <w:szCs w:val="20"/>
          <w:lang w:eastAsia="ja-JP"/>
        </w:rPr>
        <w:t>テスティング</w:t>
      </w:r>
    </w:p>
    <w:p w:rsidR="00BC4FE1" w:rsidRDefault="00BC4FE1" w:rsidP="00EA10F0">
      <w:pPr>
        <w:pStyle w:val="CEOcontributionH1"/>
        <w:rPr>
          <w:i/>
        </w:rPr>
      </w:pPr>
      <w:r>
        <w:t xml:space="preserve">1Technology Description of the proposed technical committee </w:t>
      </w:r>
    </w:p>
    <w:p w:rsidR="00BC4FE1" w:rsidRDefault="00BC4FE1" w:rsidP="005F2696">
      <w:pPr>
        <w:pStyle w:val="Headingi"/>
        <w:jc w:val="both"/>
      </w:pPr>
      <w:r>
        <w:t xml:space="preserve">*Provide an overall general description of the situation or problem which is proposed to setup a new technical committee on a specific Technology area, not yet covered in the existing technology specific technical committees. The existing technical committees are spectrum,   </w:t>
      </w:r>
    </w:p>
    <w:p w:rsidR="00BC4FE1" w:rsidRDefault="00BC4FE1" w:rsidP="0032514F">
      <w:pPr>
        <w:rPr>
          <w:rFonts w:eastAsia="ＭＳ 明朝"/>
          <w:bCs w:val="0"/>
          <w:i/>
          <w:lang w:eastAsia="ja-JP"/>
        </w:rPr>
      </w:pPr>
    </w:p>
    <w:p w:rsidR="00BC4FE1" w:rsidRDefault="00BC4FE1" w:rsidP="0032514F">
      <w:pPr>
        <w:rPr>
          <w:rFonts w:eastAsia="ＭＳ 明朝"/>
          <w:bCs w:val="0"/>
          <w:i/>
          <w:color w:val="0000FF"/>
          <w:lang w:eastAsia="ja-JP"/>
        </w:rPr>
      </w:pPr>
      <w:r w:rsidRPr="0032514F">
        <w:rPr>
          <w:rFonts w:eastAsia="ＭＳ 明朝"/>
          <w:color w:val="0000FF"/>
          <w:lang w:val="en-GB" w:eastAsia="ja-JP"/>
        </w:rPr>
        <w:t xml:space="preserve">Testing is </w:t>
      </w:r>
      <w:r>
        <w:rPr>
          <w:rFonts w:eastAsia="ＭＳ 明朝"/>
          <w:color w:val="0000FF"/>
          <w:lang w:val="en-GB" w:eastAsia="ja-JP"/>
        </w:rPr>
        <w:t>one of the most important methods to confirm and secure the quality of products and system particularly for Information and Communication Technology (ICT).</w:t>
      </w:r>
      <w:r>
        <w:rPr>
          <w:rFonts w:eastAsia="ＭＳ 明朝"/>
          <w:bCs w:val="0"/>
          <w:i/>
          <w:color w:val="0000FF"/>
          <w:lang w:eastAsia="ja-JP"/>
        </w:rPr>
        <w:t xml:space="preserve"> </w:t>
      </w:r>
      <w:r>
        <w:rPr>
          <w:rFonts w:eastAsia="ＭＳ 明朝"/>
          <w:color w:val="0000FF"/>
          <w:lang w:val="en-GB" w:eastAsia="ja-JP"/>
        </w:rPr>
        <w:t xml:space="preserve">For instance, manufacturers in </w:t>
      </w:r>
      <w:smartTag w:uri="urn:schemas-microsoft-com:office:smarttags" w:element="country-region">
        <w:smartTag w:uri="urn:schemas-microsoft-com:office:smarttags" w:element="place">
          <w:r>
            <w:rPr>
              <w:rFonts w:eastAsia="ＭＳ 明朝"/>
              <w:color w:val="0000FF"/>
              <w:lang w:val="en-GB" w:eastAsia="ja-JP"/>
            </w:rPr>
            <w:t>Japan</w:t>
          </w:r>
        </w:smartTag>
      </w:smartTag>
      <w:r>
        <w:rPr>
          <w:rFonts w:eastAsia="ＭＳ 明朝"/>
          <w:color w:val="0000FF"/>
          <w:lang w:val="en-GB" w:eastAsia="ja-JP"/>
        </w:rPr>
        <w:t xml:space="preserve"> spend of billions of dollars to recall products released to the market because of critical failure.  This failure should have been detected before product release. Similar cases occur all over the world.</w:t>
      </w:r>
      <w:r>
        <w:rPr>
          <w:rFonts w:eastAsia="ＭＳ 明朝"/>
          <w:bCs w:val="0"/>
          <w:i/>
          <w:color w:val="0000FF"/>
          <w:lang w:eastAsia="ja-JP"/>
        </w:rPr>
        <w:t xml:space="preserve"> </w:t>
      </w:r>
      <w:r>
        <w:rPr>
          <w:rFonts w:eastAsia="ＭＳ 明朝"/>
          <w:color w:val="0000FF"/>
          <w:lang w:val="en-GB" w:eastAsia="ja-JP"/>
        </w:rPr>
        <w:t xml:space="preserve">In order to avoid such incident in </w:t>
      </w:r>
      <w:smartTag w:uri="urn:schemas-microsoft-com:office:smarttags" w:element="country-region">
        <w:smartTag w:uri="urn:schemas-microsoft-com:office:smarttags" w:element="place">
          <w:r>
            <w:rPr>
              <w:rFonts w:eastAsia="ＭＳ 明朝"/>
              <w:color w:val="0000FF"/>
              <w:lang w:val="en-GB" w:eastAsia="ja-JP"/>
            </w:rPr>
            <w:t>India</w:t>
          </w:r>
        </w:smartTag>
      </w:smartTag>
      <w:r>
        <w:rPr>
          <w:rFonts w:eastAsia="ＭＳ 明朝"/>
          <w:color w:val="0000FF"/>
          <w:lang w:val="en-GB" w:eastAsia="ja-JP"/>
        </w:rPr>
        <w:t>, “testing” must be taken as focussed topic for discussion.</w:t>
      </w:r>
    </w:p>
    <w:p w:rsidR="00BC4FE1" w:rsidRDefault="00BC4FE1" w:rsidP="0032514F">
      <w:pPr>
        <w:rPr>
          <w:rFonts w:eastAsia="ＭＳ 明朝"/>
          <w:bCs w:val="0"/>
          <w:i/>
          <w:color w:val="0000FF"/>
          <w:lang w:eastAsia="ja-JP"/>
        </w:rPr>
      </w:pPr>
      <w:r>
        <w:rPr>
          <w:rFonts w:eastAsia="ＭＳ 明朝"/>
          <w:color w:val="0000FF"/>
          <w:lang w:val="en-GB" w:eastAsia="ja-JP"/>
        </w:rPr>
        <w:t>The word of “testing” covers very wide range, from one module in specific Software (S/W) to hole in huge system containing both Hardware (H/W) and S/W.  Categories of products also add to the variety of testing required.  It is t</w:t>
      </w:r>
      <w:r w:rsidRPr="0032514F">
        <w:rPr>
          <w:rFonts w:eastAsia="ＭＳ 明朝"/>
          <w:bCs w:val="0"/>
          <w:color w:val="0000FF"/>
          <w:lang w:eastAsia="ja-JP"/>
        </w:rPr>
        <w:t xml:space="preserve">hus </w:t>
      </w:r>
      <w:r>
        <w:rPr>
          <w:rFonts w:eastAsia="ＭＳ 明朝"/>
          <w:bCs w:val="0"/>
          <w:color w:val="0000FF"/>
          <w:lang w:eastAsia="ja-JP"/>
        </w:rPr>
        <w:t xml:space="preserve">obvious that testing </w:t>
      </w:r>
      <w:r w:rsidRPr="0032514F">
        <w:rPr>
          <w:rFonts w:eastAsia="ＭＳ 明朝"/>
          <w:bCs w:val="0"/>
          <w:color w:val="0000FF"/>
          <w:lang w:eastAsia="ja-JP"/>
        </w:rPr>
        <w:t>is required for all technical activities of GISFI.</w:t>
      </w:r>
    </w:p>
    <w:p w:rsidR="00BC4FE1" w:rsidRPr="0032514F" w:rsidRDefault="00BC4FE1" w:rsidP="00E721FD">
      <w:pPr>
        <w:rPr>
          <w:rFonts w:eastAsia="ＭＳ 明朝"/>
          <w:color w:val="0000FF"/>
          <w:lang w:val="en-GB" w:eastAsia="ja-JP"/>
        </w:rPr>
      </w:pPr>
      <w:r w:rsidRPr="0032514F">
        <w:rPr>
          <w:rFonts w:eastAsia="ＭＳ 明朝"/>
          <w:color w:val="0000FF"/>
          <w:lang w:val="en-GB" w:eastAsia="ja-JP"/>
        </w:rPr>
        <w:t xml:space="preserve">The </w:t>
      </w:r>
      <w:r>
        <w:rPr>
          <w:rFonts w:eastAsia="ＭＳ 明朝"/>
          <w:color w:val="0000FF"/>
          <w:lang w:val="en-GB" w:eastAsia="ja-JP"/>
        </w:rPr>
        <w:t>“t</w:t>
      </w:r>
      <w:r w:rsidRPr="0032514F">
        <w:rPr>
          <w:rFonts w:eastAsia="ＭＳ 明朝"/>
          <w:color w:val="0000FF"/>
          <w:lang w:val="en-GB" w:eastAsia="ja-JP"/>
        </w:rPr>
        <w:t>esting</w:t>
      </w:r>
      <w:r>
        <w:rPr>
          <w:rFonts w:eastAsia="ＭＳ 明朝"/>
          <w:color w:val="0000FF"/>
          <w:lang w:val="en-GB" w:eastAsia="ja-JP"/>
        </w:rPr>
        <w:t>”</w:t>
      </w:r>
      <w:r w:rsidRPr="0032514F">
        <w:rPr>
          <w:rFonts w:eastAsia="ＭＳ 明朝"/>
          <w:color w:val="0000FF"/>
          <w:lang w:val="en-GB" w:eastAsia="ja-JP"/>
        </w:rPr>
        <w:t xml:space="preserve"> technical committee will perform </w:t>
      </w:r>
      <w:r>
        <w:rPr>
          <w:rFonts w:eastAsia="ＭＳ 明朝"/>
          <w:color w:val="0000FF"/>
          <w:lang w:val="en-GB" w:eastAsia="ja-JP"/>
        </w:rPr>
        <w:t xml:space="preserve">the </w:t>
      </w:r>
      <w:r w:rsidRPr="0032514F">
        <w:rPr>
          <w:rFonts w:eastAsia="ＭＳ 明朝"/>
          <w:color w:val="0000FF"/>
          <w:lang w:val="en-GB" w:eastAsia="ja-JP"/>
        </w:rPr>
        <w:t>following tasks:</w:t>
      </w:r>
    </w:p>
    <w:p w:rsidR="00BC4FE1" w:rsidRPr="0032514F" w:rsidRDefault="00BC4FE1" w:rsidP="00E721FD">
      <w:pPr>
        <w:ind w:firstLine="720"/>
        <w:rPr>
          <w:rFonts w:eastAsia="MS UI Gothic"/>
          <w:bCs w:val="0"/>
          <w:i/>
          <w:color w:val="0000FF"/>
          <w:lang w:eastAsia="ja-JP"/>
        </w:rPr>
      </w:pPr>
      <w:r w:rsidRPr="0032514F">
        <w:rPr>
          <w:rFonts w:eastAsia="MS UI Gothic"/>
          <w:color w:val="0000FF"/>
          <w:lang w:val="en-GB" w:eastAsia="ja-JP"/>
        </w:rPr>
        <w:t xml:space="preserve">1. Survey and study testing needs for ICT in </w:t>
      </w:r>
      <w:smartTag w:uri="urn:schemas-microsoft-com:office:smarttags" w:element="country-region">
        <w:smartTag w:uri="urn:schemas-microsoft-com:office:smarttags" w:element="place">
          <w:r w:rsidRPr="0032514F">
            <w:rPr>
              <w:rFonts w:eastAsia="MS UI Gothic"/>
              <w:color w:val="0000FF"/>
              <w:lang w:val="en-GB" w:eastAsia="ja-JP"/>
            </w:rPr>
            <w:t>India</w:t>
          </w:r>
        </w:smartTag>
      </w:smartTag>
      <w:r w:rsidRPr="0032514F">
        <w:rPr>
          <w:rFonts w:eastAsia="MS UI Gothic"/>
          <w:color w:val="0000FF"/>
          <w:lang w:val="en-GB" w:eastAsia="ja-JP"/>
        </w:rPr>
        <w:t>.</w:t>
      </w:r>
    </w:p>
    <w:p w:rsidR="00BC4FE1" w:rsidRPr="0032514F" w:rsidRDefault="00BC4FE1" w:rsidP="003960C7">
      <w:pPr>
        <w:ind w:firstLine="720"/>
        <w:rPr>
          <w:rFonts w:eastAsia="MS UI Gothic"/>
          <w:color w:val="0000FF"/>
          <w:lang w:val="en-GB" w:eastAsia="ja-JP"/>
        </w:rPr>
      </w:pPr>
      <w:r w:rsidRPr="0032514F">
        <w:rPr>
          <w:rFonts w:eastAsia="MS UI Gothic"/>
          <w:color w:val="0000FF"/>
          <w:lang w:val="en-GB" w:eastAsia="ja-JP"/>
        </w:rPr>
        <w:t>2. Prioritize wide range testing categories identified in step 1. (Interoperability test(IOT), Security test, Acceptance test, etc.,)</w:t>
      </w:r>
    </w:p>
    <w:p w:rsidR="00BC4FE1" w:rsidRPr="0032514F" w:rsidRDefault="00BC4FE1" w:rsidP="00E721FD">
      <w:pPr>
        <w:ind w:firstLine="720"/>
        <w:rPr>
          <w:rFonts w:eastAsia="MS UI Gothic"/>
          <w:bCs w:val="0"/>
          <w:i/>
          <w:color w:val="0000FF"/>
          <w:lang w:eastAsia="ja-JP"/>
        </w:rPr>
      </w:pPr>
      <w:r w:rsidRPr="0032514F">
        <w:rPr>
          <w:rFonts w:eastAsia="MS UI Gothic"/>
          <w:color w:val="0000FF"/>
          <w:lang w:val="en-GB" w:eastAsia="ja-JP"/>
        </w:rPr>
        <w:t>3. Clarify Indian requirement for testing based on prioritized items under 2.</w:t>
      </w:r>
    </w:p>
    <w:p w:rsidR="00BC4FE1" w:rsidRPr="0032514F" w:rsidRDefault="00BC4FE1" w:rsidP="00E721FD">
      <w:pPr>
        <w:ind w:firstLine="720"/>
        <w:rPr>
          <w:rFonts w:eastAsia="MS UI Gothic"/>
          <w:bCs w:val="0"/>
          <w:i/>
          <w:color w:val="0000FF"/>
          <w:lang w:eastAsia="ja-JP"/>
        </w:rPr>
      </w:pPr>
      <w:r w:rsidRPr="0032514F">
        <w:rPr>
          <w:rFonts w:eastAsia="MS UI Gothic"/>
          <w:color w:val="0000FF"/>
          <w:lang w:val="en-GB" w:eastAsia="ja-JP"/>
        </w:rPr>
        <w:t xml:space="preserve">4. Develop testing solutions (Test Standard for </w:t>
      </w:r>
      <w:smartTag w:uri="urn:schemas-microsoft-com:office:smarttags" w:element="country-region">
        <w:smartTag w:uri="urn:schemas-microsoft-com:office:smarttags" w:element="place">
          <w:r w:rsidRPr="0032514F">
            <w:rPr>
              <w:rFonts w:eastAsia="MS UI Gothic"/>
              <w:color w:val="0000FF"/>
              <w:lang w:val="en-GB" w:eastAsia="ja-JP"/>
            </w:rPr>
            <w:t>India</w:t>
          </w:r>
        </w:smartTag>
      </w:smartTag>
      <w:r w:rsidRPr="0032514F">
        <w:rPr>
          <w:rFonts w:eastAsia="MS UI Gothic"/>
          <w:color w:val="0000FF"/>
          <w:lang w:val="en-GB" w:eastAsia="ja-JP"/>
        </w:rPr>
        <w:t>)</w:t>
      </w:r>
    </w:p>
    <w:p w:rsidR="00BC4FE1" w:rsidRPr="0032514F" w:rsidRDefault="00BC4FE1" w:rsidP="00D91F08">
      <w:pPr>
        <w:ind w:firstLine="720"/>
        <w:rPr>
          <w:rFonts w:eastAsia="MS UI Gothic"/>
          <w:color w:val="0000FF"/>
          <w:lang w:val="en-GB" w:eastAsia="ja-JP"/>
        </w:rPr>
      </w:pPr>
      <w:r w:rsidRPr="0032514F">
        <w:rPr>
          <w:rFonts w:eastAsia="MS UI Gothic"/>
          <w:color w:val="0000FF"/>
          <w:lang w:val="en-GB" w:eastAsia="ja-JP"/>
        </w:rPr>
        <w:t>5  Develop solutions in collaboration with other working groups in GISFI</w:t>
      </w:r>
    </w:p>
    <w:p w:rsidR="00BC4FE1" w:rsidRPr="0032514F" w:rsidRDefault="00BC4FE1" w:rsidP="0032514F">
      <w:pPr>
        <w:ind w:left="720"/>
        <w:rPr>
          <w:rFonts w:eastAsia="ＭＳ 明朝"/>
          <w:color w:val="0000FF"/>
          <w:lang w:val="en-GB" w:eastAsia="ja-JP"/>
        </w:rPr>
      </w:pPr>
      <w:r w:rsidRPr="0032514F">
        <w:rPr>
          <w:rFonts w:eastAsia="MS UI Gothic"/>
          <w:color w:val="0000FF"/>
          <w:lang w:val="en-GB" w:eastAsia="ja-JP"/>
        </w:rPr>
        <w:t xml:space="preserve">6.  </w:t>
      </w:r>
      <w:r w:rsidRPr="0032514F">
        <w:rPr>
          <w:rFonts w:eastAsia="ＭＳ 明朝"/>
          <w:color w:val="0000FF"/>
          <w:lang w:val="en-GB" w:eastAsia="ja-JP"/>
        </w:rPr>
        <w:t xml:space="preserve">Perform </w:t>
      </w:r>
      <w:r>
        <w:rPr>
          <w:rFonts w:eastAsia="ＭＳ 明朝"/>
          <w:color w:val="0000FF"/>
          <w:lang w:val="en-GB" w:eastAsia="ja-JP"/>
        </w:rPr>
        <w:t>gap</w:t>
      </w:r>
      <w:r w:rsidRPr="0032514F">
        <w:rPr>
          <w:rFonts w:eastAsia="ＭＳ 明朝"/>
          <w:color w:val="0000FF"/>
          <w:lang w:val="en-GB" w:eastAsia="ja-JP"/>
        </w:rPr>
        <w:t xml:space="preserve"> analysis on standards developed by other standardization bodies </w:t>
      </w:r>
      <w:r>
        <w:rPr>
          <w:rFonts w:eastAsia="ＭＳ 明朝"/>
          <w:color w:val="0000FF"/>
          <w:lang w:val="en-GB" w:eastAsia="ja-JP"/>
        </w:rPr>
        <w:t>such</w:t>
      </w:r>
      <w:r w:rsidRPr="0032514F">
        <w:rPr>
          <w:rFonts w:eastAsia="ＭＳ 明朝"/>
          <w:color w:val="0000FF"/>
          <w:lang w:val="en-GB" w:eastAsia="ja-JP"/>
        </w:rPr>
        <w:t xml:space="preserve"> as IEEE, ISO, and etc. </w:t>
      </w:r>
    </w:p>
    <w:p w:rsidR="00BC4FE1" w:rsidRDefault="00BC4FE1" w:rsidP="0032514F">
      <w:pPr>
        <w:ind w:left="720"/>
        <w:rPr>
          <w:rFonts w:eastAsia="MS UI Gothic"/>
          <w:color w:val="0000FF"/>
          <w:lang w:val="en-GB" w:eastAsia="ja-JP"/>
        </w:rPr>
      </w:pPr>
      <w:r w:rsidRPr="0032514F">
        <w:rPr>
          <w:rFonts w:eastAsia="MS UI Gothic"/>
          <w:color w:val="0000FF"/>
          <w:lang w:val="en-GB" w:eastAsia="ja-JP"/>
        </w:rPr>
        <w:t xml:space="preserve">7.  Bring </w:t>
      </w:r>
      <w:r>
        <w:rPr>
          <w:rFonts w:eastAsia="MS UI Gothic"/>
          <w:color w:val="0000FF"/>
          <w:lang w:val="en-GB" w:eastAsia="ja-JP"/>
        </w:rPr>
        <w:t xml:space="preserve">GISFI </w:t>
      </w:r>
      <w:r w:rsidRPr="0032514F">
        <w:rPr>
          <w:rFonts w:eastAsia="MS UI Gothic"/>
          <w:color w:val="0000FF"/>
          <w:lang w:val="en-GB" w:eastAsia="ja-JP"/>
        </w:rPr>
        <w:t>solutions</w:t>
      </w:r>
      <w:r>
        <w:rPr>
          <w:rFonts w:eastAsia="MS UI Gothic"/>
          <w:color w:val="0000FF"/>
          <w:lang w:val="en-GB" w:eastAsia="ja-JP"/>
        </w:rPr>
        <w:t xml:space="preserve"> (Test Standards) </w:t>
      </w:r>
      <w:r w:rsidRPr="0032514F">
        <w:rPr>
          <w:rFonts w:eastAsia="MS UI Gothic"/>
          <w:color w:val="0000FF"/>
          <w:lang w:val="en-GB" w:eastAsia="ja-JP"/>
        </w:rPr>
        <w:t xml:space="preserve">to other (international or domestic) standardization bodies </w:t>
      </w:r>
      <w:r>
        <w:rPr>
          <w:rFonts w:eastAsia="MS UI Gothic"/>
          <w:color w:val="0000FF"/>
          <w:lang w:val="en-GB" w:eastAsia="ja-JP"/>
        </w:rPr>
        <w:t>where necessary</w:t>
      </w:r>
      <w:r w:rsidRPr="0032514F">
        <w:rPr>
          <w:rFonts w:eastAsia="MS UI Gothic"/>
          <w:color w:val="0000FF"/>
          <w:lang w:val="en-GB" w:eastAsia="ja-JP"/>
        </w:rPr>
        <w:t>.</w:t>
      </w:r>
    </w:p>
    <w:p w:rsidR="00BC4FE1" w:rsidRPr="0032514F" w:rsidRDefault="00BC4FE1" w:rsidP="0032514F">
      <w:pPr>
        <w:ind w:left="720"/>
        <w:rPr>
          <w:rFonts w:eastAsia="MS UI Gothic"/>
          <w:bCs w:val="0"/>
          <w:i/>
          <w:color w:val="0000FF"/>
          <w:lang w:eastAsia="ja-JP"/>
        </w:rPr>
      </w:pPr>
      <w:r>
        <w:rPr>
          <w:rFonts w:eastAsia="MS UI Gothic"/>
          <w:color w:val="0000FF"/>
          <w:lang w:val="en-GB" w:eastAsia="ja-JP"/>
        </w:rPr>
        <w:t>8. Work with Indian government departments.</w:t>
      </w:r>
    </w:p>
    <w:p w:rsidR="00BC4FE1" w:rsidRDefault="00BC4FE1" w:rsidP="00EA10F0">
      <w:pPr>
        <w:pStyle w:val="CEOcontributionH1"/>
      </w:pPr>
      <w:r>
        <w:rPr>
          <w:lang w:eastAsia="ja-JP"/>
        </w:rPr>
        <w:t>2</w:t>
      </w:r>
      <w:r>
        <w:rPr>
          <w:lang w:eastAsia="ja-JP"/>
        </w:rPr>
        <w:tab/>
        <w:t>Need for for</w:t>
      </w:r>
      <w:r>
        <w:t>ming a new technical committee in GISFI</w:t>
      </w:r>
    </w:p>
    <w:p w:rsidR="00BC4FE1" w:rsidRDefault="00BC4FE1" w:rsidP="005F2696">
      <w:pPr>
        <w:jc w:val="both"/>
        <w:rPr>
          <w:i/>
          <w:lang w:val="en-GB" w:eastAsia="en-US"/>
        </w:rPr>
      </w:pPr>
      <w:r>
        <w:rPr>
          <w:i/>
          <w:lang w:val="en-GB" w:eastAsia="en-US"/>
        </w:rPr>
        <w:t>The need should clearly mention the following:</w:t>
      </w:r>
    </w:p>
    <w:p w:rsidR="00BC4FE1" w:rsidRDefault="00BC4FE1" w:rsidP="005F2696">
      <w:pPr>
        <w:pStyle w:val="ListParagraph"/>
        <w:numPr>
          <w:ilvl w:val="0"/>
          <w:numId w:val="4"/>
        </w:numPr>
        <w:jc w:val="both"/>
        <w:rPr>
          <w:i/>
          <w:lang w:val="en-GB" w:eastAsia="en-US"/>
        </w:rPr>
      </w:pPr>
      <w:r>
        <w:rPr>
          <w:i/>
          <w:lang w:val="en-GB" w:eastAsia="en-US"/>
        </w:rPr>
        <w:t>Is the study not being done in other standardization organization?</w:t>
      </w:r>
    </w:p>
    <w:p w:rsidR="00BC4FE1" w:rsidRPr="0032514F" w:rsidRDefault="00BC4FE1" w:rsidP="0032514F">
      <w:pPr>
        <w:pStyle w:val="ListParagraph"/>
        <w:ind w:left="360"/>
        <w:jc w:val="both"/>
        <w:rPr>
          <w:i/>
          <w:lang w:val="en-GB" w:eastAsia="en-US"/>
        </w:rPr>
      </w:pPr>
    </w:p>
    <w:p w:rsidR="00BC4FE1" w:rsidRDefault="00BC4FE1" w:rsidP="0032514F">
      <w:pPr>
        <w:pStyle w:val="ListParagraph"/>
        <w:ind w:left="360"/>
        <w:jc w:val="both"/>
        <w:rPr>
          <w:rFonts w:eastAsia="ＭＳ 明朝"/>
          <w:i/>
          <w:lang w:val="en-GB" w:eastAsia="ja-JP"/>
        </w:rPr>
      </w:pPr>
    </w:p>
    <w:p w:rsidR="00BC4FE1" w:rsidRDefault="00BC4FE1" w:rsidP="0032514F">
      <w:pPr>
        <w:pStyle w:val="ListParagraph"/>
        <w:ind w:left="360"/>
        <w:jc w:val="both"/>
        <w:rPr>
          <w:rFonts w:eastAsia="ＭＳ 明朝"/>
          <w:color w:val="0000FF"/>
          <w:lang w:val="en-GB" w:eastAsia="ja-JP"/>
        </w:rPr>
      </w:pPr>
      <w:r>
        <w:rPr>
          <w:rFonts w:eastAsia="ＭＳ 明朝"/>
          <w:color w:val="0000FF"/>
          <w:lang w:val="en-GB" w:eastAsia="ja-JP"/>
        </w:rPr>
        <w:t>ISO, IEEE and other organization have addressed testing standards since long. They focus on the S/W quality, testing standard documentation and etc.</w:t>
      </w:r>
    </w:p>
    <w:p w:rsidR="00BC4FE1" w:rsidRDefault="00BC4FE1" w:rsidP="0032514F">
      <w:pPr>
        <w:pStyle w:val="ListParagraph"/>
        <w:ind w:left="360"/>
        <w:jc w:val="both"/>
        <w:rPr>
          <w:rFonts w:eastAsia="ＭＳ 明朝"/>
          <w:color w:val="0000FF"/>
          <w:lang w:val="en-GB" w:eastAsia="ja-JP"/>
        </w:rPr>
      </w:pPr>
    </w:p>
    <w:p w:rsidR="00BC4FE1" w:rsidRDefault="00BC4FE1" w:rsidP="0032514F">
      <w:pPr>
        <w:pStyle w:val="ListParagraph"/>
        <w:ind w:left="360"/>
        <w:jc w:val="both"/>
        <w:rPr>
          <w:rFonts w:eastAsia="ＭＳ 明朝"/>
          <w:color w:val="0000FF"/>
          <w:lang w:val="en-GB" w:eastAsia="ja-JP"/>
        </w:rPr>
      </w:pPr>
      <w:r>
        <w:rPr>
          <w:rFonts w:eastAsia="ＭＳ 明朝"/>
          <w:color w:val="0000FF"/>
          <w:lang w:val="en-GB" w:eastAsia="ja-JP"/>
        </w:rPr>
        <w:t xml:space="preserve">“Quality” could be considered from two different points of view.  First is that quality is systematically classified functional/non-functional (requirements) defined by IEEE.  Another is that quality is measured by degree of consumer satisfaction (requirement quality).  </w:t>
      </w:r>
    </w:p>
    <w:p w:rsidR="00BC4FE1" w:rsidRDefault="00BC4FE1" w:rsidP="0032514F">
      <w:pPr>
        <w:pStyle w:val="ListParagraph"/>
        <w:ind w:left="360"/>
        <w:jc w:val="both"/>
        <w:rPr>
          <w:rFonts w:eastAsia="ＭＳ 明朝"/>
          <w:color w:val="0000FF"/>
          <w:lang w:val="en-GB" w:eastAsia="ja-JP"/>
        </w:rPr>
      </w:pPr>
    </w:p>
    <w:p w:rsidR="00BC4FE1" w:rsidRDefault="00BC4FE1" w:rsidP="0032514F">
      <w:pPr>
        <w:pStyle w:val="ListParagraph"/>
        <w:ind w:left="360"/>
        <w:jc w:val="both"/>
        <w:rPr>
          <w:rFonts w:eastAsia="ＭＳ 明朝"/>
          <w:color w:val="0000FF"/>
          <w:lang w:val="en-GB" w:eastAsia="ja-JP"/>
        </w:rPr>
      </w:pPr>
      <w:r>
        <w:rPr>
          <w:rFonts w:eastAsia="ＭＳ 明朝"/>
          <w:color w:val="0000FF"/>
          <w:lang w:val="en-GB" w:eastAsia="ja-JP"/>
        </w:rPr>
        <w:t xml:space="preserve">With regard to the latter methodology, its quality must be discussed depending on nation/area, product class, system design etc. No organization has developed standards from such point of view.  Especially in </w:t>
      </w:r>
      <w:smartTag w:uri="urn:schemas-microsoft-com:office:smarttags" w:element="country-region">
        <w:smartTag w:uri="urn:schemas-microsoft-com:office:smarttags" w:element="place">
          <w:r>
            <w:rPr>
              <w:rFonts w:eastAsia="ＭＳ 明朝"/>
              <w:color w:val="0000FF"/>
              <w:lang w:val="en-GB" w:eastAsia="ja-JP"/>
            </w:rPr>
            <w:t>India</w:t>
          </w:r>
        </w:smartTag>
      </w:smartTag>
      <w:r>
        <w:rPr>
          <w:rFonts w:eastAsia="ＭＳ 明朝"/>
          <w:color w:val="0000FF"/>
          <w:lang w:val="en-GB" w:eastAsia="ja-JP"/>
        </w:rPr>
        <w:t>, there is no quality standards and thus GISFI should develop such standards.</w:t>
      </w:r>
    </w:p>
    <w:p w:rsidR="00BC4FE1" w:rsidRDefault="00BC4FE1" w:rsidP="0032514F">
      <w:pPr>
        <w:pStyle w:val="ListParagraph"/>
        <w:ind w:left="360"/>
        <w:jc w:val="both"/>
        <w:rPr>
          <w:rFonts w:eastAsia="ＭＳ 明朝"/>
          <w:i/>
          <w:lang w:val="en-GB" w:eastAsia="ja-JP"/>
        </w:rPr>
      </w:pPr>
    </w:p>
    <w:p w:rsidR="00BC4FE1" w:rsidRDefault="00BC4FE1" w:rsidP="00D91F08">
      <w:pPr>
        <w:rPr>
          <w:rFonts w:eastAsia="ＭＳ 明朝"/>
          <w:lang w:val="en-GB" w:eastAsia="ja-JP"/>
        </w:rPr>
      </w:pPr>
      <w:r>
        <w:rPr>
          <w:rFonts w:eastAsia="ＭＳ 明朝"/>
          <w:lang w:val="en-GB" w:eastAsia="ja-JP"/>
        </w:rPr>
        <w:t>Perform threat analysis on systems under consideration and technologies being developed by GISFI</w:t>
      </w:r>
    </w:p>
    <w:p w:rsidR="00BC4FE1" w:rsidRDefault="00BC4FE1" w:rsidP="0032514F">
      <w:pPr>
        <w:pStyle w:val="ListParagraph"/>
        <w:ind w:left="360"/>
        <w:jc w:val="both"/>
        <w:rPr>
          <w:rFonts w:eastAsia="ＭＳ 明朝"/>
          <w:i/>
          <w:lang w:val="en-GB" w:eastAsia="ja-JP"/>
        </w:rPr>
      </w:pPr>
    </w:p>
    <w:p w:rsidR="00BC4FE1" w:rsidRDefault="00BC4FE1" w:rsidP="0032514F">
      <w:pPr>
        <w:pStyle w:val="ListParagraph"/>
        <w:ind w:left="360"/>
        <w:jc w:val="both"/>
        <w:rPr>
          <w:rFonts w:eastAsia="ＭＳ 明朝"/>
          <w:i/>
          <w:lang w:val="en-GB" w:eastAsia="ja-JP"/>
        </w:rPr>
      </w:pPr>
    </w:p>
    <w:p w:rsidR="00BC4FE1" w:rsidRPr="0032514F" w:rsidRDefault="00BC4FE1" w:rsidP="0032514F">
      <w:pPr>
        <w:pStyle w:val="ListParagraph"/>
        <w:ind w:left="360"/>
        <w:jc w:val="both"/>
        <w:rPr>
          <w:i/>
          <w:lang w:val="en-GB" w:eastAsia="ja-JP"/>
        </w:rPr>
      </w:pPr>
    </w:p>
    <w:p w:rsidR="00BC4FE1" w:rsidRPr="0032514F" w:rsidRDefault="00BC4FE1" w:rsidP="005F2696">
      <w:pPr>
        <w:pStyle w:val="ListParagraph"/>
        <w:numPr>
          <w:ilvl w:val="0"/>
          <w:numId w:val="4"/>
        </w:numPr>
        <w:jc w:val="both"/>
        <w:rPr>
          <w:i/>
          <w:lang w:val="en-GB" w:eastAsia="en-US"/>
        </w:rPr>
      </w:pPr>
      <w:r>
        <w:rPr>
          <w:i/>
          <w:lang w:val="en-GB" w:eastAsia="en-US"/>
        </w:rPr>
        <w:t xml:space="preserve">Does </w:t>
      </w:r>
      <w:smartTag w:uri="urn:schemas-microsoft-com:office:smarttags" w:element="country-region">
        <w:smartTag w:uri="urn:schemas-microsoft-com:office:smarttags" w:element="place">
          <w:r>
            <w:rPr>
              <w:i/>
              <w:lang w:val="en-GB" w:eastAsia="en-US"/>
            </w:rPr>
            <w:t>India</w:t>
          </w:r>
        </w:smartTag>
      </w:smartTag>
      <w:r>
        <w:rPr>
          <w:i/>
          <w:lang w:val="en-GB" w:eastAsia="en-US"/>
        </w:rPr>
        <w:t xml:space="preserve"> has specific requirements on this technology area which are different than other countries/region</w:t>
      </w:r>
    </w:p>
    <w:p w:rsidR="00BC4FE1" w:rsidRDefault="00BC4FE1" w:rsidP="0032514F">
      <w:pPr>
        <w:pStyle w:val="ListParagraph"/>
        <w:ind w:left="360"/>
        <w:jc w:val="both"/>
        <w:rPr>
          <w:rFonts w:eastAsia="ＭＳ 明朝"/>
          <w:color w:val="0000FF"/>
          <w:lang w:val="en-GB" w:eastAsia="ja-JP"/>
        </w:rPr>
      </w:pPr>
    </w:p>
    <w:p w:rsidR="00BC4FE1" w:rsidRDefault="00BC4FE1" w:rsidP="0032514F">
      <w:pPr>
        <w:pStyle w:val="ListParagraph"/>
        <w:ind w:left="360"/>
        <w:jc w:val="both"/>
        <w:rPr>
          <w:rFonts w:eastAsia="ＭＳ 明朝"/>
          <w:color w:val="0000FF"/>
          <w:lang w:val="en-GB" w:eastAsia="ja-JP"/>
        </w:rPr>
      </w:pPr>
      <w:r>
        <w:rPr>
          <w:rFonts w:eastAsia="ＭＳ 明朝"/>
          <w:color w:val="0000FF"/>
          <w:lang w:val="en-GB" w:eastAsia="ja-JP"/>
        </w:rPr>
        <w:t xml:space="preserve">As described above (see 2-1), no organization develops quality standard for </w:t>
      </w:r>
      <w:smartTag w:uri="urn:schemas-microsoft-com:office:smarttags" w:element="country-region">
        <w:smartTag w:uri="urn:schemas-microsoft-com:office:smarttags" w:element="place">
          <w:r>
            <w:rPr>
              <w:rFonts w:eastAsia="ＭＳ 明朝"/>
              <w:color w:val="0000FF"/>
              <w:lang w:val="en-GB" w:eastAsia="ja-JP"/>
            </w:rPr>
            <w:t>India</w:t>
          </w:r>
        </w:smartTag>
      </w:smartTag>
      <w:r>
        <w:rPr>
          <w:rFonts w:eastAsia="ＭＳ 明朝"/>
          <w:color w:val="0000FF"/>
          <w:lang w:val="en-GB" w:eastAsia="ja-JP"/>
        </w:rPr>
        <w:t xml:space="preserve"> and none have considered Indian requirements, thus GISFI must start a group on testing.</w:t>
      </w:r>
    </w:p>
    <w:p w:rsidR="00BC4FE1" w:rsidRDefault="00BC4FE1" w:rsidP="0032514F">
      <w:pPr>
        <w:pStyle w:val="ListParagraph"/>
        <w:ind w:left="360"/>
        <w:jc w:val="both"/>
        <w:rPr>
          <w:rFonts w:eastAsia="ＭＳ 明朝"/>
          <w:color w:val="0000FF"/>
          <w:lang w:val="en-GB" w:eastAsia="ja-JP"/>
        </w:rPr>
      </w:pPr>
    </w:p>
    <w:p w:rsidR="00BC4FE1" w:rsidRDefault="00BC4FE1" w:rsidP="0032514F">
      <w:pPr>
        <w:pStyle w:val="ListParagraph"/>
        <w:ind w:left="360"/>
        <w:jc w:val="both"/>
        <w:rPr>
          <w:rFonts w:eastAsia="ＭＳ 明朝"/>
          <w:color w:val="0000FF"/>
          <w:lang w:val="en-GB" w:eastAsia="ja-JP"/>
        </w:rPr>
      </w:pPr>
      <w:r>
        <w:rPr>
          <w:rFonts w:eastAsia="ＭＳ 明朝"/>
          <w:color w:val="0000FF"/>
          <w:lang w:val="en-GB" w:eastAsia="ja-JP"/>
        </w:rPr>
        <w:t xml:space="preserve">Particularly in </w:t>
      </w:r>
      <w:smartTag w:uri="urn:schemas-microsoft-com:office:smarttags" w:element="country-region">
        <w:r>
          <w:rPr>
            <w:rFonts w:eastAsia="ＭＳ 明朝"/>
            <w:color w:val="0000FF"/>
            <w:lang w:val="en-GB" w:eastAsia="ja-JP"/>
          </w:rPr>
          <w:t>India</w:t>
        </w:r>
      </w:smartTag>
      <w:r>
        <w:rPr>
          <w:rFonts w:eastAsia="ＭＳ 明朝"/>
          <w:color w:val="0000FF"/>
          <w:lang w:val="en-GB" w:eastAsia="ja-JP"/>
        </w:rPr>
        <w:t xml:space="preserve">, same as in European, </w:t>
      </w:r>
      <w:smartTag w:uri="urn:schemas-microsoft-com:office:smarttags" w:element="country-region">
        <w:r>
          <w:rPr>
            <w:rFonts w:eastAsia="ＭＳ 明朝"/>
            <w:color w:val="0000FF"/>
            <w:lang w:val="en-GB" w:eastAsia="ja-JP"/>
          </w:rPr>
          <w:t>U.S.</w:t>
        </w:r>
      </w:smartTag>
      <w:r>
        <w:rPr>
          <w:rFonts w:eastAsia="ＭＳ 明朝"/>
          <w:color w:val="0000FF"/>
          <w:lang w:val="en-GB" w:eastAsia="ja-JP"/>
        </w:rPr>
        <w:t xml:space="preserve"> or </w:t>
      </w:r>
      <w:smartTag w:uri="urn:schemas-microsoft-com:office:smarttags" w:element="country-region">
        <w:smartTag w:uri="urn:schemas-microsoft-com:office:smarttags" w:element="place">
          <w:r>
            <w:rPr>
              <w:rFonts w:eastAsia="ＭＳ 明朝"/>
              <w:color w:val="0000FF"/>
              <w:lang w:val="en-GB" w:eastAsia="ja-JP"/>
            </w:rPr>
            <w:t>Japan</w:t>
          </w:r>
        </w:smartTag>
      </w:smartTag>
      <w:r>
        <w:rPr>
          <w:rFonts w:eastAsia="ＭＳ 明朝"/>
          <w:color w:val="0000FF"/>
          <w:lang w:val="en-GB" w:eastAsia="ja-JP"/>
        </w:rPr>
        <w:t>, large number of information devices such as mobile phones, network devices connect with each other by wire and wireless. I</w:t>
      </w:r>
      <w:r w:rsidRPr="00480641">
        <w:rPr>
          <w:rFonts w:eastAsia="ＭＳ 明朝"/>
          <w:color w:val="0000FF"/>
          <w:lang w:val="en-GB" w:eastAsia="ja-JP"/>
        </w:rPr>
        <w:t xml:space="preserve">t </w:t>
      </w:r>
      <w:r>
        <w:rPr>
          <w:rFonts w:eastAsia="ＭＳ 明朝"/>
          <w:color w:val="0000FF"/>
          <w:lang w:val="en-GB" w:eastAsia="ja-JP"/>
        </w:rPr>
        <w:t>already goes</w:t>
      </w:r>
      <w:r w:rsidRPr="00480641">
        <w:rPr>
          <w:rFonts w:eastAsia="ＭＳ 明朝"/>
          <w:color w:val="0000FF"/>
          <w:lang w:val="en-GB" w:eastAsia="ja-JP"/>
        </w:rPr>
        <w:t xml:space="preserve"> beyond the limit of testing of the product alone. In terms of connecting to other products available in the market, </w:t>
      </w:r>
      <w:r>
        <w:rPr>
          <w:rFonts w:eastAsia="ＭＳ 明朝"/>
          <w:color w:val="0000FF"/>
          <w:lang w:val="en-GB" w:eastAsia="ja-JP"/>
        </w:rPr>
        <w:t>it becomes imperative to perform interoperability testing (IOT)</w:t>
      </w:r>
      <w:r w:rsidRPr="00480641">
        <w:rPr>
          <w:rFonts w:eastAsia="ＭＳ 明朝"/>
          <w:color w:val="0000FF"/>
          <w:lang w:val="en-GB" w:eastAsia="ja-JP"/>
        </w:rPr>
        <w:t>.</w:t>
      </w:r>
    </w:p>
    <w:p w:rsidR="00BC4FE1" w:rsidRDefault="00BC4FE1" w:rsidP="0032514F">
      <w:pPr>
        <w:pStyle w:val="ListParagraph"/>
        <w:ind w:left="360"/>
        <w:jc w:val="both"/>
        <w:rPr>
          <w:rFonts w:eastAsia="ＭＳ 明朝"/>
          <w:color w:val="0000FF"/>
          <w:lang w:val="en-GB" w:eastAsia="ja-JP"/>
        </w:rPr>
      </w:pPr>
    </w:p>
    <w:p w:rsidR="00BC4FE1" w:rsidRDefault="00BC4FE1" w:rsidP="0032514F">
      <w:pPr>
        <w:pStyle w:val="ListParagraph"/>
        <w:ind w:left="360"/>
        <w:jc w:val="both"/>
        <w:rPr>
          <w:rFonts w:eastAsia="ＭＳ 明朝"/>
          <w:color w:val="0000FF"/>
          <w:lang w:val="en-GB" w:eastAsia="ja-JP"/>
        </w:rPr>
      </w:pPr>
      <w:r>
        <w:rPr>
          <w:rFonts w:eastAsia="ＭＳ 明朝"/>
          <w:color w:val="0000FF"/>
          <w:lang w:val="en-GB" w:eastAsia="ja-JP"/>
        </w:rPr>
        <w:t>Regarding IOT, connecting standard would be local standard, or dependent on its environment.  Thus GISFI should develop Indian standard and merge it into International Standard.</w:t>
      </w:r>
    </w:p>
    <w:p w:rsidR="00BC4FE1" w:rsidRDefault="00BC4FE1" w:rsidP="0032514F">
      <w:pPr>
        <w:pStyle w:val="ListParagraph"/>
        <w:ind w:left="360"/>
        <w:jc w:val="both"/>
        <w:rPr>
          <w:i/>
          <w:lang w:val="en-GB" w:eastAsia="en-US"/>
        </w:rPr>
      </w:pPr>
    </w:p>
    <w:p w:rsidR="00BC4FE1" w:rsidRDefault="00BC4FE1" w:rsidP="005F2696">
      <w:pPr>
        <w:pStyle w:val="ListParagraph"/>
        <w:numPr>
          <w:ilvl w:val="0"/>
          <w:numId w:val="4"/>
        </w:numPr>
        <w:jc w:val="both"/>
        <w:rPr>
          <w:i/>
          <w:lang w:val="en-GB" w:eastAsia="en-US"/>
        </w:rPr>
      </w:pPr>
      <w:r>
        <w:rPr>
          <w:i/>
          <w:lang w:val="en-GB" w:eastAsia="en-US"/>
        </w:rPr>
        <w:t xml:space="preserve">Are other international standardization organizations are not addressing </w:t>
      </w:r>
      <w:smartTag w:uri="urn:schemas-microsoft-com:office:smarttags" w:element="country-region">
        <w:smartTag w:uri="urn:schemas-microsoft-com:office:smarttags" w:element="place">
          <w:r>
            <w:rPr>
              <w:i/>
              <w:lang w:val="en-GB" w:eastAsia="en-US"/>
            </w:rPr>
            <w:t>India</w:t>
          </w:r>
        </w:smartTag>
      </w:smartTag>
      <w:r>
        <w:rPr>
          <w:i/>
          <w:lang w:val="en-GB" w:eastAsia="en-US"/>
        </w:rPr>
        <w:t xml:space="preserve"> specific needs</w:t>
      </w:r>
    </w:p>
    <w:p w:rsidR="00BC4FE1" w:rsidRPr="0032514F" w:rsidRDefault="00BC4FE1" w:rsidP="0032514F">
      <w:pPr>
        <w:pStyle w:val="ListParagraph"/>
        <w:ind w:left="360"/>
        <w:jc w:val="both"/>
        <w:rPr>
          <w:i/>
          <w:lang w:val="en-GB" w:eastAsia="en-US"/>
        </w:rPr>
      </w:pPr>
    </w:p>
    <w:p w:rsidR="00BC4FE1" w:rsidRDefault="00BC4FE1" w:rsidP="0032514F">
      <w:pPr>
        <w:pStyle w:val="ListParagraph"/>
        <w:ind w:left="360"/>
        <w:jc w:val="both"/>
        <w:rPr>
          <w:rFonts w:eastAsia="ＭＳ 明朝"/>
          <w:i/>
          <w:lang w:val="en-GB" w:eastAsia="ja-JP"/>
        </w:rPr>
      </w:pPr>
    </w:p>
    <w:p w:rsidR="00BC4FE1" w:rsidRDefault="00BC4FE1" w:rsidP="0032514F">
      <w:pPr>
        <w:pStyle w:val="ListParagraph"/>
        <w:ind w:left="360"/>
        <w:jc w:val="both"/>
        <w:rPr>
          <w:rFonts w:eastAsia="ＭＳ 明朝"/>
          <w:color w:val="0000FF"/>
          <w:lang w:val="en-GB" w:eastAsia="ja-JP"/>
        </w:rPr>
      </w:pPr>
      <w:r>
        <w:rPr>
          <w:rFonts w:eastAsia="ＭＳ 明朝"/>
          <w:color w:val="0000FF"/>
          <w:lang w:val="en-GB" w:eastAsia="ja-JP"/>
        </w:rPr>
        <w:t xml:space="preserve">As described above 2-1, no organizations develops quality standard for </w:t>
      </w:r>
      <w:smartTag w:uri="urn:schemas-microsoft-com:office:smarttags" w:element="country-region">
        <w:smartTag w:uri="urn:schemas-microsoft-com:office:smarttags" w:element="place">
          <w:r>
            <w:rPr>
              <w:rFonts w:eastAsia="ＭＳ 明朝"/>
              <w:color w:val="0000FF"/>
              <w:lang w:val="en-GB" w:eastAsia="ja-JP"/>
            </w:rPr>
            <w:t>India</w:t>
          </w:r>
        </w:smartTag>
      </w:smartTag>
      <w:r>
        <w:rPr>
          <w:rFonts w:eastAsia="ＭＳ 明朝"/>
          <w:color w:val="0000FF"/>
          <w:lang w:val="en-GB" w:eastAsia="ja-JP"/>
        </w:rPr>
        <w:t xml:space="preserve"> or considers Indian requirements in their specification.</w:t>
      </w:r>
    </w:p>
    <w:p w:rsidR="00BC4FE1" w:rsidRDefault="00BC4FE1" w:rsidP="0032514F">
      <w:pPr>
        <w:pStyle w:val="ListParagraph"/>
        <w:ind w:left="360"/>
        <w:jc w:val="both"/>
        <w:rPr>
          <w:rFonts w:eastAsia="ＭＳ 明朝"/>
          <w:i/>
          <w:lang w:val="en-GB" w:eastAsia="ja-JP"/>
        </w:rPr>
      </w:pPr>
    </w:p>
    <w:p w:rsidR="00BC4FE1" w:rsidRPr="0032514F" w:rsidRDefault="00BC4FE1" w:rsidP="0032514F">
      <w:pPr>
        <w:pStyle w:val="ListParagraph"/>
        <w:ind w:left="360"/>
        <w:jc w:val="both"/>
        <w:rPr>
          <w:i/>
          <w:color w:val="0000FF"/>
          <w:lang w:val="en-GB" w:eastAsia="ja-JP"/>
        </w:rPr>
      </w:pPr>
    </w:p>
    <w:p w:rsidR="00BC4FE1" w:rsidRPr="0032514F" w:rsidRDefault="00BC4FE1" w:rsidP="0032514F">
      <w:pPr>
        <w:pStyle w:val="ListParagraph"/>
        <w:ind w:left="360"/>
        <w:jc w:val="both"/>
        <w:rPr>
          <w:i/>
          <w:lang w:val="en-GB" w:eastAsia="ja-JP"/>
        </w:rPr>
      </w:pPr>
    </w:p>
    <w:p w:rsidR="00BC4FE1" w:rsidRPr="0032514F" w:rsidRDefault="00BC4FE1" w:rsidP="005F2696">
      <w:pPr>
        <w:pStyle w:val="ListParagraph"/>
        <w:numPr>
          <w:ilvl w:val="0"/>
          <w:numId w:val="4"/>
        </w:numPr>
        <w:jc w:val="both"/>
        <w:rPr>
          <w:i/>
          <w:lang w:val="en-GB" w:eastAsia="en-US"/>
        </w:rPr>
      </w:pPr>
      <w:r>
        <w:rPr>
          <w:i/>
          <w:lang w:val="en-GB" w:eastAsia="en-US"/>
        </w:rPr>
        <w:t xml:space="preserve">Is it relevant to any other Standardization organization in </w:t>
      </w:r>
      <w:smartTag w:uri="urn:schemas-microsoft-com:office:smarttags" w:element="country-region">
        <w:smartTag w:uri="urn:schemas-microsoft-com:office:smarttags" w:element="place">
          <w:r>
            <w:rPr>
              <w:i/>
              <w:lang w:val="en-GB" w:eastAsia="en-US"/>
            </w:rPr>
            <w:t>India</w:t>
          </w:r>
        </w:smartTag>
      </w:smartTag>
      <w:r>
        <w:rPr>
          <w:i/>
          <w:lang w:val="en-GB" w:eastAsia="en-US"/>
        </w:rPr>
        <w:t xml:space="preserve"> or outside</w:t>
      </w:r>
    </w:p>
    <w:p w:rsidR="00BC4FE1" w:rsidRDefault="00BC4FE1" w:rsidP="005F2696">
      <w:pPr>
        <w:pStyle w:val="ListParagraph"/>
        <w:numPr>
          <w:ilvl w:val="0"/>
          <w:numId w:val="4"/>
        </w:numPr>
        <w:jc w:val="both"/>
        <w:rPr>
          <w:i/>
          <w:lang w:val="en-GB" w:eastAsia="en-US"/>
        </w:rPr>
      </w:pPr>
    </w:p>
    <w:p w:rsidR="00BC4FE1" w:rsidRDefault="00BC4FE1" w:rsidP="0032514F">
      <w:pPr>
        <w:pStyle w:val="ListParagraph"/>
        <w:jc w:val="both"/>
        <w:rPr>
          <w:rFonts w:eastAsia="ＭＳ 明朝"/>
          <w:color w:val="0000FF"/>
          <w:lang w:val="en-GB" w:eastAsia="ja-JP"/>
        </w:rPr>
      </w:pPr>
      <w:r>
        <w:rPr>
          <w:rFonts w:eastAsia="ＭＳ 明朝"/>
          <w:color w:val="0000FF"/>
          <w:lang w:val="en-GB" w:eastAsia="ja-JP"/>
        </w:rPr>
        <w:t xml:space="preserve">As described above in 2-1, no organization develops quality standard for </w:t>
      </w:r>
      <w:smartTag w:uri="urn:schemas-microsoft-com:office:smarttags" w:element="country-region">
        <w:smartTag w:uri="urn:schemas-microsoft-com:office:smarttags" w:element="place">
          <w:r>
            <w:rPr>
              <w:rFonts w:eastAsia="ＭＳ 明朝"/>
              <w:color w:val="0000FF"/>
              <w:lang w:val="en-GB" w:eastAsia="ja-JP"/>
            </w:rPr>
            <w:t>India</w:t>
          </w:r>
        </w:smartTag>
      </w:smartTag>
      <w:r>
        <w:rPr>
          <w:rFonts w:eastAsia="ＭＳ 明朝"/>
          <w:color w:val="0000FF"/>
          <w:lang w:val="en-GB" w:eastAsia="ja-JP"/>
        </w:rPr>
        <w:t xml:space="preserve"> or considers Indian requirements in specification development. Test Standard must be developed by GISFI and brought to other international standardization organizations where necessary.</w:t>
      </w:r>
    </w:p>
    <w:p w:rsidR="00BC4FE1" w:rsidRDefault="00BC4FE1" w:rsidP="0032514F">
      <w:pPr>
        <w:pStyle w:val="ListParagraph"/>
        <w:ind w:left="360"/>
        <w:jc w:val="both"/>
        <w:rPr>
          <w:rFonts w:eastAsia="ＭＳ 明朝"/>
          <w:i/>
          <w:lang w:val="en-GB" w:eastAsia="ja-JP"/>
        </w:rPr>
      </w:pPr>
    </w:p>
    <w:p w:rsidR="00BC4FE1" w:rsidRPr="0032514F" w:rsidRDefault="00BC4FE1" w:rsidP="0032514F">
      <w:pPr>
        <w:pStyle w:val="ListParagraph"/>
        <w:ind w:left="360"/>
        <w:jc w:val="both"/>
        <w:rPr>
          <w:rFonts w:eastAsia="ＭＳ 明朝"/>
          <w:lang w:val="en-GB" w:eastAsia="ja-JP"/>
        </w:rPr>
      </w:pPr>
    </w:p>
    <w:p w:rsidR="00BC4FE1" w:rsidRPr="0032514F" w:rsidRDefault="00BC4FE1" w:rsidP="005F2696">
      <w:pPr>
        <w:pStyle w:val="ListParagraph"/>
        <w:jc w:val="both"/>
        <w:rPr>
          <w:rFonts w:eastAsia="ＭＳ 明朝"/>
          <w:i/>
          <w:lang w:val="en-GB" w:eastAsia="ja-JP"/>
        </w:rPr>
      </w:pPr>
    </w:p>
    <w:p w:rsidR="00BC4FE1" w:rsidRDefault="00BC4FE1" w:rsidP="005F2696">
      <w:pPr>
        <w:pStyle w:val="CEOcontributionH1"/>
      </w:pPr>
      <w:r>
        <w:t>3         Proposed scope of Study under proposed technical committee</w:t>
      </w:r>
    </w:p>
    <w:p w:rsidR="00BC4FE1" w:rsidRDefault="00BC4FE1" w:rsidP="005F2696">
      <w:pPr>
        <w:jc w:val="both"/>
        <w:rPr>
          <w:i/>
          <w:lang w:val="en-GB" w:eastAsia="en-US"/>
        </w:rPr>
      </w:pPr>
      <w:r>
        <w:rPr>
          <w:i/>
          <w:lang w:val="en-GB" w:eastAsia="en-US"/>
        </w:rPr>
        <w:t>Proposer should clearly define what exact portion of the technology or aspects are to be studied under the proposed Technical Committee. The proposer should consider and specific mention the following :</w:t>
      </w:r>
    </w:p>
    <w:p w:rsidR="00BC4FE1" w:rsidRDefault="00BC4FE1" w:rsidP="005F2696">
      <w:pPr>
        <w:pStyle w:val="ListParagraph"/>
        <w:numPr>
          <w:ilvl w:val="0"/>
          <w:numId w:val="6"/>
        </w:numPr>
        <w:jc w:val="both"/>
        <w:rPr>
          <w:i/>
          <w:lang w:val="en-GB" w:eastAsia="en-US"/>
        </w:rPr>
      </w:pPr>
      <w:r w:rsidRPr="00E167F8">
        <w:rPr>
          <w:i/>
          <w:lang w:val="en-GB" w:eastAsia="en-US"/>
        </w:rPr>
        <w:t>existing standards,</w:t>
      </w:r>
    </w:p>
    <w:p w:rsidR="00BC4FE1" w:rsidRDefault="00BC4FE1" w:rsidP="005F2696">
      <w:pPr>
        <w:pStyle w:val="ListParagraph"/>
        <w:numPr>
          <w:ilvl w:val="0"/>
          <w:numId w:val="6"/>
        </w:numPr>
        <w:jc w:val="both"/>
        <w:rPr>
          <w:i/>
          <w:lang w:val="en-GB" w:eastAsia="en-US"/>
        </w:rPr>
      </w:pPr>
      <w:r w:rsidRPr="00E167F8">
        <w:rPr>
          <w:i/>
          <w:lang w:val="en-GB" w:eastAsia="en-US"/>
        </w:rPr>
        <w:t>standardization work known to be progressing in other relevan</w:t>
      </w:r>
      <w:r>
        <w:rPr>
          <w:i/>
          <w:lang w:val="en-GB" w:eastAsia="en-US"/>
        </w:rPr>
        <w:t>t standardization organizations</w:t>
      </w:r>
    </w:p>
    <w:p w:rsidR="00BC4FE1" w:rsidRDefault="00BC4FE1" w:rsidP="005F2696">
      <w:pPr>
        <w:pStyle w:val="ListParagraph"/>
        <w:numPr>
          <w:ilvl w:val="0"/>
          <w:numId w:val="6"/>
        </w:numPr>
        <w:jc w:val="both"/>
        <w:rPr>
          <w:i/>
          <w:lang w:val="en-GB" w:eastAsia="en-US"/>
        </w:rPr>
      </w:pPr>
      <w:r w:rsidRPr="00E167F8">
        <w:rPr>
          <w:i/>
          <w:lang w:val="en-GB" w:eastAsia="en-US"/>
        </w:rPr>
        <w:t>fully or partly unaddressed requirements</w:t>
      </w:r>
    </w:p>
    <w:p w:rsidR="00BC4FE1" w:rsidRDefault="00BC4FE1" w:rsidP="005F2696">
      <w:pPr>
        <w:pStyle w:val="ListParagraph"/>
        <w:numPr>
          <w:ilvl w:val="0"/>
          <w:numId w:val="6"/>
        </w:numPr>
        <w:jc w:val="both"/>
        <w:rPr>
          <w:i/>
          <w:lang w:val="en-GB" w:eastAsia="en-US"/>
        </w:rPr>
      </w:pPr>
      <w:smartTag w:uri="urn:schemas-microsoft-com:office:smarttags" w:element="country-region">
        <w:smartTag w:uri="urn:schemas-microsoft-com:office:smarttags" w:element="place">
          <w:r w:rsidRPr="00E167F8">
            <w:rPr>
              <w:i/>
              <w:lang w:val="en-GB" w:eastAsia="en-US"/>
            </w:rPr>
            <w:t>India</w:t>
          </w:r>
        </w:smartTag>
      </w:smartTag>
      <w:r w:rsidRPr="00E167F8">
        <w:rPr>
          <w:i/>
          <w:lang w:val="en-GB" w:eastAsia="en-US"/>
        </w:rPr>
        <w:t xml:space="preserve"> specific requirements</w:t>
      </w:r>
    </w:p>
    <w:p w:rsidR="00BC4FE1" w:rsidRDefault="00BC4FE1" w:rsidP="005F2696">
      <w:pPr>
        <w:pStyle w:val="ListParagraph"/>
        <w:numPr>
          <w:ilvl w:val="0"/>
          <w:numId w:val="6"/>
        </w:numPr>
        <w:jc w:val="both"/>
        <w:rPr>
          <w:i/>
          <w:lang w:val="en-GB" w:eastAsia="en-US"/>
        </w:rPr>
      </w:pPr>
      <w:r>
        <w:rPr>
          <w:i/>
          <w:lang w:val="en-GB" w:eastAsia="en-US"/>
        </w:rPr>
        <w:t>Any other important aspect…</w:t>
      </w:r>
    </w:p>
    <w:p w:rsidR="00BC4FE1" w:rsidRDefault="00BC4FE1" w:rsidP="005F2696">
      <w:pPr>
        <w:pStyle w:val="ListParagraph"/>
        <w:ind w:left="765"/>
        <w:jc w:val="both"/>
        <w:rPr>
          <w:rFonts w:eastAsia="ＭＳ 明朝"/>
          <w:i/>
          <w:lang w:val="en-GB" w:eastAsia="ja-JP"/>
        </w:rPr>
      </w:pPr>
    </w:p>
    <w:p w:rsidR="00BC4FE1" w:rsidRPr="0032514F" w:rsidRDefault="00BC4FE1" w:rsidP="0032514F">
      <w:pPr>
        <w:pStyle w:val="ListParagraph"/>
        <w:ind w:leftChars="177" w:left="336"/>
        <w:jc w:val="both"/>
        <w:rPr>
          <w:rFonts w:eastAsia="ＭＳ 明朝"/>
          <w:color w:val="0000FF"/>
          <w:lang w:val="en-GB" w:eastAsia="ja-JP"/>
        </w:rPr>
      </w:pPr>
      <w:r w:rsidRPr="0032514F">
        <w:rPr>
          <w:rFonts w:eastAsia="ＭＳ 明朝"/>
          <w:color w:val="0000FF"/>
          <w:lang w:val="en-GB" w:eastAsia="ja-JP"/>
        </w:rPr>
        <w:t xml:space="preserve">Objectives are </w:t>
      </w:r>
      <w:r>
        <w:rPr>
          <w:rFonts w:eastAsia="ＭＳ 明朝"/>
          <w:color w:val="0000FF"/>
          <w:lang w:val="en-GB" w:eastAsia="ja-JP"/>
        </w:rPr>
        <w:t>described above under 1</w:t>
      </w:r>
      <w:r w:rsidRPr="0032514F">
        <w:rPr>
          <w:rFonts w:eastAsia="ＭＳ 明朝"/>
          <w:color w:val="0000FF"/>
          <w:lang w:val="en-GB" w:eastAsia="ja-JP"/>
        </w:rPr>
        <w:t xml:space="preserve">. </w:t>
      </w:r>
      <w:r>
        <w:rPr>
          <w:rFonts w:eastAsia="ＭＳ 明朝"/>
          <w:color w:val="0000FF"/>
          <w:lang w:val="en-GB" w:eastAsia="ja-JP"/>
        </w:rPr>
        <w:t>T</w:t>
      </w:r>
      <w:r w:rsidRPr="0032514F">
        <w:rPr>
          <w:rFonts w:eastAsia="ＭＳ 明朝"/>
          <w:color w:val="0000FF"/>
          <w:lang w:val="en-GB" w:eastAsia="ja-JP"/>
        </w:rPr>
        <w:t xml:space="preserve">he group will develop </w:t>
      </w:r>
      <w:r>
        <w:rPr>
          <w:rFonts w:eastAsia="ＭＳ 明朝"/>
          <w:color w:val="0000FF"/>
          <w:lang w:val="en-GB" w:eastAsia="ja-JP"/>
        </w:rPr>
        <w:t>Test Standard (Indian requirement)</w:t>
      </w:r>
      <w:r w:rsidRPr="0032514F">
        <w:rPr>
          <w:rFonts w:eastAsia="ＭＳ 明朝"/>
          <w:color w:val="0000FF"/>
          <w:lang w:val="en-GB" w:eastAsia="ja-JP"/>
        </w:rPr>
        <w:t xml:space="preserve"> for all topics/groups in GISFI that requires </w:t>
      </w:r>
      <w:r>
        <w:rPr>
          <w:rFonts w:eastAsia="ＭＳ 明朝"/>
          <w:color w:val="0000FF"/>
          <w:lang w:val="en-GB" w:eastAsia="ja-JP"/>
        </w:rPr>
        <w:t>testing standard</w:t>
      </w:r>
      <w:r w:rsidRPr="0032514F">
        <w:rPr>
          <w:rFonts w:eastAsia="ＭＳ 明朝"/>
          <w:color w:val="0000FF"/>
          <w:lang w:val="en-GB" w:eastAsia="ja-JP"/>
        </w:rPr>
        <w:t xml:space="preserve">. Topics that are only </w:t>
      </w:r>
      <w:r>
        <w:rPr>
          <w:rFonts w:eastAsia="ＭＳ 明朝"/>
          <w:color w:val="0000FF"/>
          <w:lang w:val="en-GB" w:eastAsia="ja-JP"/>
        </w:rPr>
        <w:t>testing</w:t>
      </w:r>
      <w:r w:rsidRPr="0032514F">
        <w:rPr>
          <w:rFonts w:eastAsia="ＭＳ 明朝"/>
          <w:color w:val="0000FF"/>
          <w:lang w:val="en-GB" w:eastAsia="ja-JP"/>
        </w:rPr>
        <w:t xml:space="preserve"> related will be added on need basis. </w:t>
      </w:r>
    </w:p>
    <w:p w:rsidR="00BC4FE1" w:rsidRDefault="00BC4FE1" w:rsidP="0032514F">
      <w:pPr>
        <w:pStyle w:val="ListParagraph"/>
        <w:ind w:leftChars="178" w:left="338"/>
        <w:jc w:val="both"/>
        <w:rPr>
          <w:rFonts w:eastAsia="ＭＳ 明朝"/>
          <w:color w:val="0000FF"/>
          <w:lang w:val="en-GB" w:eastAsia="ja-JP"/>
        </w:rPr>
      </w:pPr>
    </w:p>
    <w:p w:rsidR="00BC4FE1" w:rsidRPr="0032514F" w:rsidRDefault="00BC4FE1" w:rsidP="0032514F">
      <w:pPr>
        <w:pStyle w:val="ListParagraph"/>
        <w:ind w:leftChars="178" w:left="338"/>
        <w:jc w:val="both"/>
        <w:rPr>
          <w:rFonts w:eastAsia="ＭＳ 明朝"/>
          <w:color w:val="0000FF"/>
          <w:lang w:val="en-GB" w:eastAsia="ja-JP"/>
        </w:rPr>
      </w:pPr>
      <w:r w:rsidRPr="0032514F">
        <w:rPr>
          <w:rFonts w:eastAsia="ＭＳ 明朝"/>
          <w:color w:val="0000FF"/>
          <w:lang w:val="en-GB" w:eastAsia="ja-JP"/>
        </w:rPr>
        <w:t xml:space="preserve">Additional topics are given below. For these topics we will look at fulfilment of requirements from Indian perspective, issues being faced by Indian market (consumers and operators in </w:t>
      </w:r>
      <w:smartTag w:uri="urn:schemas-microsoft-com:office:smarttags" w:element="country-region">
        <w:smartTag w:uri="urn:schemas-microsoft-com:office:smarttags" w:element="place">
          <w:r w:rsidRPr="0032514F">
            <w:rPr>
              <w:rFonts w:eastAsia="ＭＳ 明朝"/>
              <w:color w:val="0000FF"/>
              <w:lang w:val="en-GB" w:eastAsia="ja-JP"/>
            </w:rPr>
            <w:t>India</w:t>
          </w:r>
        </w:smartTag>
      </w:smartTag>
      <w:r w:rsidRPr="0032514F">
        <w:rPr>
          <w:rFonts w:eastAsia="ＭＳ 明朝"/>
          <w:color w:val="0000FF"/>
          <w:lang w:val="en-GB" w:eastAsia="ja-JP"/>
        </w:rPr>
        <w:t>) and solutions for th</w:t>
      </w:r>
      <w:r>
        <w:rPr>
          <w:rFonts w:eastAsia="ＭＳ 明朝"/>
          <w:color w:val="0000FF"/>
          <w:lang w:val="en-GB" w:eastAsia="ja-JP"/>
        </w:rPr>
        <w:t>ose</w:t>
      </w:r>
      <w:r w:rsidRPr="0032514F">
        <w:rPr>
          <w:rFonts w:eastAsia="ＭＳ 明朝"/>
          <w:color w:val="0000FF"/>
          <w:lang w:val="en-GB" w:eastAsia="ja-JP"/>
        </w:rPr>
        <w:t xml:space="preserve"> issues. The topics are:</w:t>
      </w:r>
    </w:p>
    <w:p w:rsidR="00BC4FE1" w:rsidRPr="0032514F" w:rsidRDefault="00BC4FE1" w:rsidP="00EB3973">
      <w:pPr>
        <w:pStyle w:val="ListParagraph"/>
        <w:numPr>
          <w:ilvl w:val="0"/>
          <w:numId w:val="8"/>
        </w:numPr>
        <w:jc w:val="both"/>
        <w:rPr>
          <w:rFonts w:eastAsia="ＭＳ 明朝"/>
          <w:color w:val="0000FF"/>
          <w:lang w:val="en-GB" w:eastAsia="ja-JP"/>
        </w:rPr>
      </w:pPr>
      <w:r w:rsidRPr="0032514F">
        <w:rPr>
          <w:rFonts w:eastAsia="ＭＳ 明朝"/>
          <w:color w:val="0000FF"/>
          <w:lang w:val="en-GB" w:eastAsia="ja-JP"/>
        </w:rPr>
        <w:t xml:space="preserve">General embedded </w:t>
      </w:r>
      <w:r>
        <w:rPr>
          <w:rFonts w:eastAsia="ＭＳ 明朝"/>
          <w:color w:val="0000FF"/>
          <w:lang w:val="en-GB" w:eastAsia="ja-JP"/>
        </w:rPr>
        <w:t>system (hard to</w:t>
      </w:r>
      <w:r w:rsidRPr="0032514F">
        <w:rPr>
          <w:rFonts w:eastAsia="ＭＳ 明朝"/>
          <w:color w:val="0000FF"/>
          <w:lang w:val="en-GB" w:eastAsia="ja-JP"/>
        </w:rPr>
        <w:t xml:space="preserve"> S/W</w:t>
      </w:r>
      <w:r>
        <w:rPr>
          <w:rFonts w:eastAsia="ＭＳ 明朝"/>
          <w:color w:val="0000FF"/>
          <w:lang w:val="en-GB" w:eastAsia="ja-JP"/>
        </w:rPr>
        <w:t xml:space="preserve"> update</w:t>
      </w:r>
      <w:r w:rsidRPr="0032514F">
        <w:rPr>
          <w:rFonts w:eastAsia="ＭＳ 明朝"/>
          <w:color w:val="0000FF"/>
          <w:lang w:val="en-GB" w:eastAsia="ja-JP"/>
        </w:rPr>
        <w:t>)</w:t>
      </w:r>
    </w:p>
    <w:p w:rsidR="00BC4FE1" w:rsidRPr="0032514F" w:rsidRDefault="00BC4FE1" w:rsidP="00EB3973">
      <w:pPr>
        <w:pStyle w:val="ListParagraph"/>
        <w:numPr>
          <w:ilvl w:val="0"/>
          <w:numId w:val="8"/>
        </w:numPr>
        <w:jc w:val="both"/>
        <w:rPr>
          <w:rFonts w:eastAsia="ＭＳ 明朝"/>
          <w:color w:val="0000FF"/>
          <w:lang w:val="en-GB" w:eastAsia="ja-JP"/>
        </w:rPr>
      </w:pPr>
      <w:r w:rsidRPr="0032514F">
        <w:rPr>
          <w:rFonts w:eastAsia="ＭＳ 明朝"/>
          <w:color w:val="0000FF"/>
          <w:lang w:val="en-GB" w:eastAsia="ja-JP"/>
        </w:rPr>
        <w:t>Interoperability Testing</w:t>
      </w:r>
    </w:p>
    <w:p w:rsidR="00BC4FE1" w:rsidRPr="0032514F" w:rsidRDefault="00BC4FE1" w:rsidP="00EB3973">
      <w:pPr>
        <w:pStyle w:val="ListParagraph"/>
        <w:numPr>
          <w:ilvl w:val="0"/>
          <w:numId w:val="8"/>
        </w:numPr>
        <w:jc w:val="both"/>
        <w:rPr>
          <w:rFonts w:eastAsia="ＭＳ 明朝"/>
          <w:color w:val="0000FF"/>
          <w:lang w:val="en-GB" w:eastAsia="ja-JP"/>
        </w:rPr>
      </w:pPr>
      <w:r w:rsidRPr="0032514F">
        <w:rPr>
          <w:rFonts w:eastAsia="ＭＳ 明朝"/>
          <w:color w:val="0000FF"/>
          <w:lang w:val="en-GB" w:eastAsia="ja-JP"/>
        </w:rPr>
        <w:t>Security Testing</w:t>
      </w:r>
    </w:p>
    <w:p w:rsidR="00BC4FE1" w:rsidRDefault="00BC4FE1" w:rsidP="005F2696">
      <w:pPr>
        <w:pStyle w:val="ListParagraph"/>
        <w:ind w:left="765"/>
        <w:jc w:val="both"/>
        <w:rPr>
          <w:rFonts w:eastAsia="ＭＳ 明朝"/>
          <w:i/>
          <w:lang w:val="en-GB" w:eastAsia="ja-JP"/>
        </w:rPr>
      </w:pPr>
    </w:p>
    <w:p w:rsidR="00BC4FE1" w:rsidRDefault="00BC4FE1" w:rsidP="005F2696">
      <w:pPr>
        <w:pStyle w:val="ListParagraph"/>
        <w:ind w:left="765"/>
        <w:jc w:val="both"/>
        <w:rPr>
          <w:rFonts w:eastAsia="ＭＳ 明朝"/>
          <w:i/>
          <w:lang w:val="en-GB" w:eastAsia="ja-JP"/>
        </w:rPr>
      </w:pPr>
    </w:p>
    <w:p w:rsidR="00BC4FE1" w:rsidRDefault="00BC4FE1" w:rsidP="00FB3BC3">
      <w:pPr>
        <w:pStyle w:val="ListParagraph"/>
        <w:ind w:left="765"/>
        <w:jc w:val="both"/>
      </w:pPr>
      <w:r>
        <w:t>4</w:t>
      </w:r>
      <w:r>
        <w:tab/>
        <w:t>Expected output</w:t>
      </w:r>
    </w:p>
    <w:p w:rsidR="00BC4FE1" w:rsidRPr="00A01A9E" w:rsidRDefault="00BC4FE1" w:rsidP="00EA10F0">
      <w:pPr>
        <w:pStyle w:val="Headingi"/>
        <w:keepNext w:val="0"/>
      </w:pPr>
      <w:r>
        <w:t>*</w:t>
      </w:r>
      <w:r w:rsidRPr="00A01A9E">
        <w:t>Proposer should provide a detailed description of the expected output of the work. It should define the type of GISFI document output. The visualized types of the GSFI documents are:</w:t>
      </w:r>
    </w:p>
    <w:p w:rsidR="00BC4FE1" w:rsidRPr="00A01A9E" w:rsidRDefault="00BC4FE1" w:rsidP="00E167F8">
      <w:pPr>
        <w:pStyle w:val="Headingi"/>
        <w:keepNext w:val="0"/>
        <w:numPr>
          <w:ilvl w:val="0"/>
          <w:numId w:val="7"/>
        </w:numPr>
      </w:pPr>
      <w:r w:rsidRPr="00A01A9E">
        <w:t>Technical report</w:t>
      </w:r>
    </w:p>
    <w:p w:rsidR="00BC4FE1" w:rsidRPr="00A01A9E" w:rsidRDefault="00BC4FE1" w:rsidP="00E167F8">
      <w:pPr>
        <w:pStyle w:val="Headingi"/>
        <w:keepNext w:val="0"/>
        <w:numPr>
          <w:ilvl w:val="0"/>
          <w:numId w:val="7"/>
        </w:numPr>
      </w:pPr>
      <w:r w:rsidRPr="00A01A9E">
        <w:t>Technical Specification</w:t>
      </w:r>
    </w:p>
    <w:p w:rsidR="00BC4FE1" w:rsidRPr="00A01A9E" w:rsidRDefault="00BC4FE1" w:rsidP="00E167F8">
      <w:pPr>
        <w:pStyle w:val="Headingi"/>
        <w:keepNext w:val="0"/>
        <w:numPr>
          <w:ilvl w:val="0"/>
          <w:numId w:val="7"/>
        </w:numPr>
      </w:pPr>
      <w:r w:rsidRPr="00A01A9E">
        <w:t>Technical Handbook or Guideline</w:t>
      </w:r>
    </w:p>
    <w:p w:rsidR="00BC4FE1" w:rsidRPr="00A01A9E" w:rsidRDefault="00BC4FE1" w:rsidP="00D559A1">
      <w:pPr>
        <w:pStyle w:val="ListParagraph"/>
        <w:numPr>
          <w:ilvl w:val="0"/>
          <w:numId w:val="7"/>
        </w:numPr>
        <w:rPr>
          <w:i/>
          <w:lang w:val="en-GB" w:eastAsia="en-US"/>
        </w:rPr>
      </w:pPr>
      <w:r w:rsidRPr="00A01A9E">
        <w:rPr>
          <w:i/>
          <w:lang w:val="en-GB" w:eastAsia="en-US"/>
        </w:rPr>
        <w:t>Any other type proposed ( with specific reason)</w:t>
      </w:r>
    </w:p>
    <w:p w:rsidR="00BC4FE1" w:rsidRPr="00A01A9E" w:rsidRDefault="00BC4FE1" w:rsidP="005F2696">
      <w:pPr>
        <w:jc w:val="both"/>
        <w:rPr>
          <w:i/>
          <w:lang w:val="en-GB" w:eastAsia="en-US"/>
        </w:rPr>
      </w:pPr>
      <w:r w:rsidRPr="00A01A9E">
        <w:rPr>
          <w:i/>
          <w:lang w:val="en-GB" w:eastAsia="en-US"/>
        </w:rPr>
        <w:t>Outline and the detailed scope of each output document is required to be proposed. Technical specification level as Stage1, Stage2, Stage3 (as prevailing in ETSI/3GPP Technical specifications) for requirements, System Architecture and detailed Interface details respectively may be mentioned.</w:t>
      </w:r>
    </w:p>
    <w:p w:rsidR="00BC4FE1" w:rsidRPr="0032514F" w:rsidRDefault="00BC4FE1" w:rsidP="00E167F8">
      <w:pPr>
        <w:rPr>
          <w:rFonts w:eastAsia="ＭＳ 明朝"/>
          <w:lang w:val="en-GB" w:eastAsia="ja-JP"/>
        </w:rPr>
      </w:pPr>
    </w:p>
    <w:p w:rsidR="00BC4FE1" w:rsidRPr="00E167F8" w:rsidRDefault="00BC4FE1" w:rsidP="00CC1E6C">
      <w:pPr>
        <w:rPr>
          <w:lang w:val="en-GB" w:eastAsia="en-US"/>
        </w:rPr>
      </w:pPr>
    </w:p>
    <w:p w:rsidR="00BC4FE1" w:rsidRPr="0032514F" w:rsidRDefault="00BC4FE1" w:rsidP="00CC1E6C">
      <w:pPr>
        <w:rPr>
          <w:rFonts w:eastAsia="ＭＳ 明朝"/>
          <w:color w:val="0000FF"/>
          <w:lang w:val="en-GB" w:eastAsia="ja-JP"/>
        </w:rPr>
      </w:pPr>
      <w:r w:rsidRPr="0032514F">
        <w:rPr>
          <w:rFonts w:eastAsia="ＭＳ 明朝"/>
          <w:color w:val="0000FF"/>
          <w:lang w:val="en-GB" w:eastAsia="ja-JP"/>
        </w:rPr>
        <w:t>Output of the group will be in the following forms:</w:t>
      </w:r>
    </w:p>
    <w:p w:rsidR="00BC4FE1" w:rsidRPr="0032514F" w:rsidRDefault="00BC4FE1" w:rsidP="00CC1E6C">
      <w:pPr>
        <w:numPr>
          <w:ilvl w:val="0"/>
          <w:numId w:val="10"/>
        </w:numPr>
        <w:rPr>
          <w:rFonts w:eastAsia="ＭＳ 明朝"/>
          <w:color w:val="0000FF"/>
          <w:lang w:val="en-GB" w:eastAsia="ja-JP"/>
        </w:rPr>
      </w:pPr>
      <w:r w:rsidRPr="0032514F">
        <w:rPr>
          <w:rFonts w:eastAsia="ＭＳ 明朝"/>
          <w:color w:val="0000FF"/>
          <w:lang w:val="en-GB" w:eastAsia="ja-JP"/>
        </w:rPr>
        <w:t>Recommendations: government, society, vendors, service provider and operators</w:t>
      </w:r>
    </w:p>
    <w:p w:rsidR="00BC4FE1" w:rsidRPr="0032514F" w:rsidRDefault="00BC4FE1" w:rsidP="00CC1E6C">
      <w:pPr>
        <w:numPr>
          <w:ilvl w:val="0"/>
          <w:numId w:val="10"/>
        </w:numPr>
        <w:rPr>
          <w:rFonts w:eastAsia="ＭＳ 明朝"/>
          <w:color w:val="0000FF"/>
          <w:lang w:val="en-GB" w:eastAsia="ja-JP"/>
        </w:rPr>
      </w:pPr>
      <w:r w:rsidRPr="0032514F">
        <w:rPr>
          <w:rFonts w:eastAsia="ＭＳ 明朝"/>
          <w:color w:val="0000FF"/>
          <w:lang w:val="en-GB" w:eastAsia="ja-JP"/>
        </w:rPr>
        <w:t>Technical report: showing ways a given technical solution can be solved</w:t>
      </w:r>
    </w:p>
    <w:p w:rsidR="00BC4FE1" w:rsidRPr="0032514F" w:rsidRDefault="00BC4FE1" w:rsidP="00CC1E6C">
      <w:pPr>
        <w:numPr>
          <w:ilvl w:val="0"/>
          <w:numId w:val="10"/>
        </w:numPr>
        <w:rPr>
          <w:rFonts w:eastAsia="ＭＳ 明朝"/>
          <w:color w:val="0000FF"/>
          <w:lang w:val="en-GB" w:eastAsia="ja-JP"/>
        </w:rPr>
      </w:pPr>
      <w:r w:rsidRPr="0032514F">
        <w:rPr>
          <w:rFonts w:eastAsia="ＭＳ 明朝"/>
          <w:color w:val="0000FF"/>
          <w:lang w:val="en-GB" w:eastAsia="ja-JP"/>
        </w:rPr>
        <w:t>Technical specifications: giving precise specs for implementation</w:t>
      </w:r>
    </w:p>
    <w:p w:rsidR="00BC4FE1" w:rsidRPr="0032514F" w:rsidRDefault="00BC4FE1" w:rsidP="00CC1E6C">
      <w:pPr>
        <w:numPr>
          <w:ilvl w:val="0"/>
          <w:numId w:val="10"/>
        </w:numPr>
        <w:rPr>
          <w:rFonts w:eastAsia="ＭＳ 明朝"/>
          <w:color w:val="0000FF"/>
          <w:lang w:val="en-GB" w:eastAsia="ja-JP"/>
        </w:rPr>
      </w:pPr>
      <w:r w:rsidRPr="0032514F">
        <w:rPr>
          <w:rFonts w:eastAsia="ＭＳ 明朝"/>
          <w:color w:val="0000FF"/>
          <w:lang w:val="en-GB" w:eastAsia="ja-JP"/>
        </w:rPr>
        <w:t>Handbooks: explaining in concise format and simple terms the specifications / recommendations and their usage</w:t>
      </w:r>
    </w:p>
    <w:p w:rsidR="00BC4FE1" w:rsidRPr="0032514F" w:rsidRDefault="00BC4FE1" w:rsidP="00CC1E6C">
      <w:pPr>
        <w:numPr>
          <w:ilvl w:val="0"/>
          <w:numId w:val="10"/>
        </w:numPr>
        <w:rPr>
          <w:rFonts w:eastAsia="ＭＳ 明朝"/>
          <w:color w:val="0000FF"/>
          <w:lang w:val="en-GB" w:eastAsia="ja-JP"/>
        </w:rPr>
      </w:pPr>
      <w:r w:rsidRPr="0032514F">
        <w:rPr>
          <w:rFonts w:eastAsia="ＭＳ 明朝"/>
          <w:color w:val="0000FF"/>
          <w:lang w:val="en-GB" w:eastAsia="ja-JP"/>
        </w:rPr>
        <w:t>Guidelines: on usage of any of the above</w:t>
      </w:r>
    </w:p>
    <w:p w:rsidR="00BC4FE1" w:rsidRDefault="00BC4FE1" w:rsidP="00CC1E6C"/>
    <w:p w:rsidR="00BC4FE1" w:rsidRDefault="00BC4FE1" w:rsidP="00EA10F0">
      <w:pPr>
        <w:pStyle w:val="CEOcontributionH1"/>
      </w:pPr>
      <w:r>
        <w:t>4</w:t>
      </w:r>
      <w:r>
        <w:tab/>
        <w:t>Timing</w:t>
      </w:r>
    </w:p>
    <w:p w:rsidR="00BC4FE1" w:rsidRDefault="00BC4FE1" w:rsidP="00EA10F0">
      <w:pPr>
        <w:pStyle w:val="Headingi"/>
        <w:keepNext w:val="0"/>
      </w:pPr>
      <w:r>
        <w:t>*</w:t>
      </w:r>
      <w:r>
        <w:tab/>
        <w:t>Indicate the required timing, noting that the urgency of the output will influence both the method used to carry out the study, and the depth and breadth of the study.</w:t>
      </w:r>
    </w:p>
    <w:p w:rsidR="00BC4FE1" w:rsidRDefault="00BC4FE1" w:rsidP="00EA10F0">
      <w:pPr>
        <w:pStyle w:val="CEOcontributionH1"/>
      </w:pPr>
      <w:r>
        <w:t>5</w:t>
      </w:r>
      <w:r>
        <w:tab/>
        <w:t>Proposers/sponsors</w:t>
      </w:r>
    </w:p>
    <w:p w:rsidR="00BC4FE1" w:rsidRDefault="00BC4FE1" w:rsidP="00EA10F0">
      <w:pPr>
        <w:pStyle w:val="Headingi"/>
        <w:keepNext w:val="0"/>
        <w:rPr>
          <w:rFonts w:eastAsia="ＭＳ 明朝"/>
          <w:lang w:eastAsia="ja-JP"/>
        </w:rPr>
      </w:pPr>
      <w:r>
        <w:t>*</w:t>
      </w:r>
      <w:r>
        <w:tab/>
        <w:t>Identify by organization and contact point those proposing and supporting the formation of new technical Committee.</w:t>
      </w:r>
    </w:p>
    <w:p w:rsidR="00BC4FE1" w:rsidRDefault="00BC4FE1" w:rsidP="0032514F">
      <w:pPr>
        <w:rPr>
          <w:rFonts w:eastAsia="ＭＳ 明朝"/>
          <w:bCs w:val="0"/>
          <w:i/>
          <w:lang w:eastAsia="ja-JP"/>
        </w:rPr>
      </w:pPr>
    </w:p>
    <w:p w:rsidR="00BC4FE1" w:rsidRPr="0032514F" w:rsidRDefault="00BC4FE1" w:rsidP="0032514F">
      <w:pPr>
        <w:rPr>
          <w:rFonts w:eastAsia="ＭＳ 明朝"/>
          <w:bCs w:val="0"/>
          <w:i/>
          <w:color w:val="0000FF"/>
          <w:lang w:eastAsia="ja-JP"/>
        </w:rPr>
      </w:pPr>
      <w:r w:rsidRPr="0032514F">
        <w:rPr>
          <w:rFonts w:eastAsia="ＭＳ 明朝"/>
          <w:color w:val="0000FF"/>
          <w:lang w:val="en-GB" w:eastAsia="ja-JP"/>
        </w:rPr>
        <w:t>Veriserve Corporation.</w:t>
      </w:r>
      <w:r w:rsidRPr="0043547E">
        <w:rPr>
          <w:rFonts w:eastAsia="ＭＳ 明朝"/>
          <w:color w:val="0000FF"/>
          <w:lang w:val="en-GB" w:eastAsia="ja-JP"/>
        </w:rPr>
        <w:br/>
      </w:r>
      <w:r w:rsidRPr="0032514F">
        <w:rPr>
          <w:rFonts w:eastAsia="ＭＳ 明朝"/>
          <w:color w:val="0000FF"/>
          <w:lang w:val="en-GB" w:eastAsia="ja-JP"/>
        </w:rPr>
        <w:t>GIOT Corporation</w:t>
      </w:r>
    </w:p>
    <w:p w:rsidR="00BC4FE1" w:rsidRPr="0032514F" w:rsidRDefault="00BC4FE1" w:rsidP="0032514F">
      <w:pPr>
        <w:rPr>
          <w:rFonts w:eastAsia="ＭＳ 明朝"/>
          <w:lang w:eastAsia="ja-JP"/>
        </w:rPr>
      </w:pPr>
    </w:p>
    <w:p w:rsidR="00BC4FE1" w:rsidRDefault="00BC4FE1" w:rsidP="00EA10F0">
      <w:pPr>
        <w:pStyle w:val="CEOcontributionH1"/>
      </w:pPr>
      <w:r>
        <w:t>6</w:t>
      </w:r>
      <w:r>
        <w:tab/>
        <w:t xml:space="preserve">Sources of input </w:t>
      </w:r>
    </w:p>
    <w:p w:rsidR="00BC4FE1" w:rsidRDefault="00BC4FE1" w:rsidP="00EA10F0">
      <w:pPr>
        <w:pStyle w:val="Headingi"/>
        <w:keepNext w:val="0"/>
        <w:rPr>
          <w:rFonts w:eastAsia="ＭＳ 明朝"/>
          <w:lang w:eastAsia="ja-JP"/>
        </w:rPr>
      </w:pPr>
      <w:r>
        <w:t>*</w:t>
      </w:r>
      <w:r>
        <w:tab/>
        <w:t>Indicate what types of organizations are expected to provide contributions to further the work*</w:t>
      </w:r>
      <w:r>
        <w:tab/>
        <w:t xml:space="preserve">Also include any other information, including potentially useful resources, that will be helpful to those responsible for carrying out the study. </w:t>
      </w:r>
    </w:p>
    <w:p w:rsidR="00BC4FE1" w:rsidRDefault="00BC4FE1" w:rsidP="0032514F">
      <w:pPr>
        <w:rPr>
          <w:rFonts w:eastAsia="ＭＳ 明朝"/>
          <w:bCs w:val="0"/>
          <w:i/>
          <w:lang w:eastAsia="ja-JP"/>
        </w:rPr>
      </w:pPr>
    </w:p>
    <w:p w:rsidR="00BC4FE1" w:rsidRPr="0032514F" w:rsidRDefault="00BC4FE1" w:rsidP="00CC1E6C">
      <w:pPr>
        <w:rPr>
          <w:rFonts w:eastAsia="ＭＳ 明朝"/>
          <w:color w:val="0000FF"/>
          <w:lang w:val="en-GB" w:eastAsia="ja-JP"/>
        </w:rPr>
      </w:pPr>
      <w:r w:rsidRPr="0032514F">
        <w:rPr>
          <w:rFonts w:eastAsia="ＭＳ 明朝"/>
          <w:color w:val="0000FF"/>
          <w:lang w:val="en-GB" w:eastAsia="ja-JP"/>
        </w:rPr>
        <w:t>All participants of GISFI:</w:t>
      </w:r>
    </w:p>
    <w:p w:rsidR="00BC4FE1" w:rsidRPr="0032514F" w:rsidRDefault="00BC4FE1" w:rsidP="00CC1E6C">
      <w:pPr>
        <w:numPr>
          <w:ilvl w:val="0"/>
          <w:numId w:val="9"/>
        </w:numPr>
        <w:rPr>
          <w:rFonts w:eastAsia="ＭＳ 明朝"/>
          <w:color w:val="0000FF"/>
          <w:lang w:val="en-GB" w:eastAsia="ja-JP"/>
        </w:rPr>
      </w:pPr>
      <w:r w:rsidRPr="0032514F">
        <w:rPr>
          <w:rFonts w:eastAsia="ＭＳ 明朝"/>
          <w:color w:val="0000FF"/>
          <w:lang w:val="en-GB" w:eastAsia="ja-JP"/>
        </w:rPr>
        <w:t>Operators</w:t>
      </w:r>
    </w:p>
    <w:p w:rsidR="00BC4FE1" w:rsidRPr="0032514F" w:rsidRDefault="00BC4FE1" w:rsidP="00CC1E6C">
      <w:pPr>
        <w:numPr>
          <w:ilvl w:val="0"/>
          <w:numId w:val="9"/>
        </w:numPr>
        <w:rPr>
          <w:rFonts w:eastAsia="ＭＳ 明朝"/>
          <w:color w:val="0000FF"/>
          <w:lang w:val="en-GB" w:eastAsia="ja-JP"/>
        </w:rPr>
      </w:pPr>
      <w:r w:rsidRPr="0032514F">
        <w:rPr>
          <w:rFonts w:eastAsia="ＭＳ 明朝"/>
          <w:color w:val="0000FF"/>
          <w:lang w:val="en-GB" w:eastAsia="ja-JP"/>
        </w:rPr>
        <w:t>Governments</w:t>
      </w:r>
    </w:p>
    <w:p w:rsidR="00BC4FE1" w:rsidRPr="0032514F" w:rsidRDefault="00BC4FE1" w:rsidP="00CC1E6C">
      <w:pPr>
        <w:numPr>
          <w:ilvl w:val="0"/>
          <w:numId w:val="9"/>
        </w:numPr>
        <w:rPr>
          <w:rFonts w:eastAsia="ＭＳ 明朝"/>
          <w:color w:val="0000FF"/>
          <w:lang w:val="en-GB" w:eastAsia="ja-JP"/>
        </w:rPr>
      </w:pPr>
      <w:r w:rsidRPr="0032514F">
        <w:rPr>
          <w:rFonts w:eastAsia="ＭＳ 明朝"/>
          <w:color w:val="0000FF"/>
          <w:lang w:val="en-GB" w:eastAsia="ja-JP"/>
        </w:rPr>
        <w:t>Vendors / manufacturers</w:t>
      </w:r>
    </w:p>
    <w:p w:rsidR="00BC4FE1" w:rsidRPr="0032514F" w:rsidRDefault="00BC4FE1" w:rsidP="00CC1E6C">
      <w:pPr>
        <w:numPr>
          <w:ilvl w:val="0"/>
          <w:numId w:val="9"/>
        </w:numPr>
        <w:rPr>
          <w:rFonts w:eastAsia="ＭＳ 明朝"/>
          <w:color w:val="0000FF"/>
          <w:lang w:val="en-GB" w:eastAsia="ja-JP"/>
        </w:rPr>
      </w:pPr>
      <w:r w:rsidRPr="0032514F">
        <w:rPr>
          <w:rFonts w:eastAsia="ＭＳ 明朝"/>
          <w:color w:val="0000FF"/>
          <w:lang w:val="en-GB" w:eastAsia="ja-JP"/>
        </w:rPr>
        <w:t>Academia</w:t>
      </w:r>
    </w:p>
    <w:p w:rsidR="00BC4FE1" w:rsidRPr="0032514F" w:rsidRDefault="00BC4FE1" w:rsidP="00CC1E6C">
      <w:pPr>
        <w:numPr>
          <w:ilvl w:val="0"/>
          <w:numId w:val="9"/>
        </w:numPr>
        <w:rPr>
          <w:rFonts w:eastAsia="ＭＳ 明朝"/>
          <w:color w:val="0000FF"/>
          <w:lang w:val="en-GB" w:eastAsia="ja-JP"/>
        </w:rPr>
      </w:pPr>
      <w:r w:rsidRPr="0032514F">
        <w:rPr>
          <w:rFonts w:eastAsia="ＭＳ 明朝"/>
          <w:color w:val="0000FF"/>
          <w:lang w:val="en-GB" w:eastAsia="ja-JP"/>
        </w:rPr>
        <w:t>Students</w:t>
      </w:r>
    </w:p>
    <w:p w:rsidR="00BC4FE1" w:rsidRDefault="00BC4FE1" w:rsidP="0032514F">
      <w:pPr>
        <w:rPr>
          <w:rFonts w:eastAsia="ＭＳ 明朝"/>
          <w:bCs w:val="0"/>
          <w:i/>
          <w:lang w:eastAsia="ja-JP"/>
        </w:rPr>
      </w:pPr>
    </w:p>
    <w:p w:rsidR="00BC4FE1" w:rsidRDefault="00BC4FE1" w:rsidP="0032514F">
      <w:pPr>
        <w:rPr>
          <w:rFonts w:eastAsia="ＭＳ 明朝"/>
          <w:bCs w:val="0"/>
          <w:i/>
          <w:lang w:eastAsia="ja-JP"/>
        </w:rPr>
      </w:pPr>
    </w:p>
    <w:p w:rsidR="00BC4FE1" w:rsidRPr="0032514F" w:rsidRDefault="00BC4FE1" w:rsidP="0032514F">
      <w:pPr>
        <w:rPr>
          <w:rFonts w:eastAsia="ＭＳ 明朝"/>
          <w:lang w:eastAsia="ja-JP"/>
        </w:rPr>
      </w:pPr>
    </w:p>
    <w:p w:rsidR="00BC4FE1" w:rsidRDefault="00BC4FE1" w:rsidP="00EA10F0">
      <w:pPr>
        <w:pStyle w:val="CEOcontributionH1"/>
      </w:pPr>
      <w:r>
        <w:t>7</w:t>
      </w:r>
      <w:r>
        <w:tab/>
        <w:t>Target audience</w:t>
      </w:r>
    </w:p>
    <w:p w:rsidR="00BC4FE1" w:rsidRDefault="00BC4FE1" w:rsidP="00EA10F0">
      <w:pPr>
        <w:pStyle w:val="Headingi"/>
      </w:pPr>
      <w:r>
        <w:t>*</w:t>
      </w:r>
      <w:r>
        <w:tab/>
        <w:t>Indicate expected types of target audience, by noting all relevant points on the matrix which follows:</w:t>
      </w:r>
    </w:p>
    <w:tbl>
      <w:tblPr>
        <w:tblW w:w="71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33"/>
        <w:gridCol w:w="1985"/>
        <w:gridCol w:w="2126"/>
      </w:tblGrid>
      <w:tr w:rsidR="00BC4FE1" w:rsidTr="00046586">
        <w:trPr>
          <w:jc w:val="center"/>
        </w:trPr>
        <w:tc>
          <w:tcPr>
            <w:tcW w:w="3033" w:type="dxa"/>
            <w:tcBorders>
              <w:bottom w:val="single" w:sz="4" w:space="0" w:color="auto"/>
            </w:tcBorders>
          </w:tcPr>
          <w:p w:rsidR="00BC4FE1" w:rsidRDefault="00BC4FE1" w:rsidP="00046586">
            <w:pPr>
              <w:pStyle w:val="Tablehead"/>
              <w:rPr>
                <w:rFonts w:ascii="Verdana" w:hAnsi="Verdana"/>
                <w:sz w:val="20"/>
              </w:rPr>
            </w:pPr>
          </w:p>
        </w:tc>
        <w:tc>
          <w:tcPr>
            <w:tcW w:w="1985" w:type="dxa"/>
            <w:tcBorders>
              <w:bottom w:val="single" w:sz="4" w:space="0" w:color="auto"/>
            </w:tcBorders>
          </w:tcPr>
          <w:p w:rsidR="00BC4FE1" w:rsidRDefault="00BC4FE1" w:rsidP="00046586">
            <w:pPr>
              <w:pStyle w:val="Tablehead"/>
              <w:rPr>
                <w:rFonts w:ascii="Verdana" w:hAnsi="Verdana"/>
                <w:sz w:val="20"/>
              </w:rPr>
            </w:pPr>
            <w:r>
              <w:rPr>
                <w:rFonts w:ascii="Verdana" w:hAnsi="Verdana"/>
                <w:sz w:val="20"/>
              </w:rPr>
              <w:t>Developed countries</w:t>
            </w:r>
          </w:p>
        </w:tc>
        <w:tc>
          <w:tcPr>
            <w:tcW w:w="2126" w:type="dxa"/>
            <w:tcBorders>
              <w:bottom w:val="single" w:sz="4" w:space="0" w:color="auto"/>
            </w:tcBorders>
          </w:tcPr>
          <w:p w:rsidR="00BC4FE1" w:rsidRDefault="00BC4FE1" w:rsidP="00046586">
            <w:pPr>
              <w:pStyle w:val="Tablehead"/>
              <w:rPr>
                <w:rFonts w:ascii="Verdana" w:hAnsi="Verdana"/>
                <w:sz w:val="20"/>
              </w:rPr>
            </w:pPr>
            <w:r>
              <w:rPr>
                <w:rFonts w:ascii="Verdana" w:hAnsi="Verdana"/>
                <w:sz w:val="20"/>
              </w:rPr>
              <w:t>Developing countries</w:t>
            </w:r>
          </w:p>
        </w:tc>
      </w:tr>
      <w:tr w:rsidR="00BC4FE1" w:rsidTr="00046586">
        <w:trPr>
          <w:jc w:val="center"/>
        </w:trPr>
        <w:tc>
          <w:tcPr>
            <w:tcW w:w="3033" w:type="dxa"/>
            <w:tcBorders>
              <w:top w:val="single" w:sz="4" w:space="0" w:color="auto"/>
            </w:tcBorders>
          </w:tcPr>
          <w:p w:rsidR="00BC4FE1" w:rsidRDefault="00BC4FE1" w:rsidP="00046586">
            <w:pPr>
              <w:pStyle w:val="Tabletext"/>
              <w:rPr>
                <w:rFonts w:ascii="Verdana" w:hAnsi="Verdana"/>
                <w:sz w:val="20"/>
              </w:rPr>
            </w:pPr>
            <w:r>
              <w:rPr>
                <w:rFonts w:ascii="Verdana" w:hAnsi="Verdana"/>
                <w:sz w:val="20"/>
              </w:rPr>
              <w:t>Telecom policy-makers</w:t>
            </w:r>
          </w:p>
        </w:tc>
        <w:tc>
          <w:tcPr>
            <w:tcW w:w="1985" w:type="dxa"/>
            <w:tcBorders>
              <w:top w:val="single" w:sz="4" w:space="0" w:color="auto"/>
            </w:tcBorders>
          </w:tcPr>
          <w:p w:rsidR="00BC4FE1" w:rsidRPr="0032514F" w:rsidRDefault="00BC4FE1" w:rsidP="00046586">
            <w:pPr>
              <w:pStyle w:val="Tabletext"/>
              <w:rPr>
                <w:rFonts w:ascii="Verdana" w:eastAsia="ＭＳ 明朝" w:hAnsi="Verdana"/>
                <w:sz w:val="20"/>
                <w:lang w:eastAsia="ja-JP"/>
              </w:rPr>
            </w:pPr>
            <w:r>
              <w:rPr>
                <w:rFonts w:ascii="SimSun" w:hAnsi="SimSun" w:hint="eastAsia"/>
                <w:sz w:val="20"/>
              </w:rPr>
              <w:t>√</w:t>
            </w:r>
          </w:p>
        </w:tc>
        <w:tc>
          <w:tcPr>
            <w:tcW w:w="2126" w:type="dxa"/>
            <w:tcBorders>
              <w:top w:val="single" w:sz="4" w:space="0" w:color="auto"/>
            </w:tcBorders>
          </w:tcPr>
          <w:p w:rsidR="00BC4FE1" w:rsidRDefault="00BC4FE1" w:rsidP="00046586">
            <w:pPr>
              <w:pStyle w:val="Tabletext"/>
              <w:rPr>
                <w:rFonts w:ascii="Verdana" w:hAnsi="Verdana"/>
                <w:sz w:val="20"/>
              </w:rPr>
            </w:pPr>
            <w:r>
              <w:rPr>
                <w:rFonts w:ascii="SimSun" w:hAnsi="SimSun" w:hint="eastAsia"/>
                <w:sz w:val="20"/>
              </w:rPr>
              <w:t>√</w:t>
            </w:r>
          </w:p>
        </w:tc>
      </w:tr>
      <w:tr w:rsidR="00BC4FE1" w:rsidTr="00046586">
        <w:trPr>
          <w:jc w:val="center"/>
        </w:trPr>
        <w:tc>
          <w:tcPr>
            <w:tcW w:w="3033" w:type="dxa"/>
          </w:tcPr>
          <w:p w:rsidR="00BC4FE1" w:rsidRDefault="00BC4FE1" w:rsidP="00046586">
            <w:pPr>
              <w:pStyle w:val="Tabletext"/>
              <w:rPr>
                <w:rFonts w:ascii="Verdana" w:hAnsi="Verdana"/>
                <w:sz w:val="20"/>
              </w:rPr>
            </w:pPr>
            <w:r>
              <w:rPr>
                <w:rFonts w:ascii="Verdana" w:hAnsi="Verdana"/>
                <w:sz w:val="20"/>
              </w:rPr>
              <w:t>Telecom regulators</w:t>
            </w:r>
          </w:p>
        </w:tc>
        <w:tc>
          <w:tcPr>
            <w:tcW w:w="1985" w:type="dxa"/>
          </w:tcPr>
          <w:p w:rsidR="00BC4FE1" w:rsidRPr="0032514F" w:rsidRDefault="00BC4FE1" w:rsidP="00046586">
            <w:pPr>
              <w:pStyle w:val="Tabletext"/>
              <w:rPr>
                <w:rFonts w:ascii="Verdana" w:eastAsia="ＭＳ 明朝" w:hAnsi="Verdana"/>
                <w:sz w:val="20"/>
                <w:lang w:eastAsia="ja-JP"/>
              </w:rPr>
            </w:pPr>
            <w:r>
              <w:rPr>
                <w:rFonts w:ascii="SimSun" w:hAnsi="SimSun" w:hint="eastAsia"/>
                <w:sz w:val="20"/>
              </w:rPr>
              <w:t>√</w:t>
            </w:r>
          </w:p>
        </w:tc>
        <w:tc>
          <w:tcPr>
            <w:tcW w:w="2126" w:type="dxa"/>
          </w:tcPr>
          <w:p w:rsidR="00BC4FE1" w:rsidRDefault="00BC4FE1" w:rsidP="00046586">
            <w:pPr>
              <w:pStyle w:val="Tabletext"/>
              <w:rPr>
                <w:rFonts w:ascii="Verdana" w:hAnsi="Verdana"/>
                <w:sz w:val="20"/>
              </w:rPr>
            </w:pPr>
            <w:r>
              <w:rPr>
                <w:rFonts w:ascii="SimSun" w:hAnsi="SimSun" w:hint="eastAsia"/>
                <w:sz w:val="20"/>
              </w:rPr>
              <w:t>√</w:t>
            </w:r>
          </w:p>
        </w:tc>
      </w:tr>
      <w:tr w:rsidR="00BC4FE1" w:rsidTr="00046586">
        <w:trPr>
          <w:jc w:val="center"/>
        </w:trPr>
        <w:tc>
          <w:tcPr>
            <w:tcW w:w="3033" w:type="dxa"/>
          </w:tcPr>
          <w:p w:rsidR="00BC4FE1" w:rsidRDefault="00BC4FE1" w:rsidP="00046586">
            <w:pPr>
              <w:pStyle w:val="Tabletext"/>
              <w:rPr>
                <w:rFonts w:ascii="Verdana" w:hAnsi="Verdana"/>
                <w:sz w:val="20"/>
              </w:rPr>
            </w:pPr>
            <w:r>
              <w:rPr>
                <w:rFonts w:ascii="Verdana" w:hAnsi="Verdana"/>
                <w:sz w:val="20"/>
              </w:rPr>
              <w:t>Service providers/operators</w:t>
            </w:r>
          </w:p>
        </w:tc>
        <w:tc>
          <w:tcPr>
            <w:tcW w:w="1985" w:type="dxa"/>
          </w:tcPr>
          <w:p w:rsidR="00BC4FE1" w:rsidRPr="0032514F" w:rsidRDefault="00BC4FE1" w:rsidP="00046586">
            <w:pPr>
              <w:pStyle w:val="Tabletext"/>
              <w:rPr>
                <w:rFonts w:ascii="Verdana" w:eastAsia="ＭＳ 明朝" w:hAnsi="Verdana"/>
                <w:sz w:val="20"/>
                <w:lang w:eastAsia="ja-JP"/>
              </w:rPr>
            </w:pPr>
            <w:r>
              <w:rPr>
                <w:rFonts w:ascii="SimSun" w:hAnsi="SimSun" w:hint="eastAsia"/>
                <w:sz w:val="20"/>
              </w:rPr>
              <w:t>√</w:t>
            </w:r>
          </w:p>
        </w:tc>
        <w:tc>
          <w:tcPr>
            <w:tcW w:w="2126" w:type="dxa"/>
          </w:tcPr>
          <w:p w:rsidR="00BC4FE1" w:rsidRDefault="00BC4FE1" w:rsidP="00046586">
            <w:pPr>
              <w:pStyle w:val="Tabletext"/>
              <w:rPr>
                <w:rFonts w:ascii="Verdana" w:hAnsi="Verdana"/>
                <w:sz w:val="20"/>
              </w:rPr>
            </w:pPr>
            <w:r>
              <w:rPr>
                <w:rFonts w:ascii="SimSun" w:hAnsi="SimSun" w:hint="eastAsia"/>
                <w:sz w:val="20"/>
              </w:rPr>
              <w:t>√</w:t>
            </w:r>
          </w:p>
        </w:tc>
      </w:tr>
      <w:tr w:rsidR="00BC4FE1" w:rsidTr="00046586">
        <w:trPr>
          <w:jc w:val="center"/>
        </w:trPr>
        <w:tc>
          <w:tcPr>
            <w:tcW w:w="3033" w:type="dxa"/>
          </w:tcPr>
          <w:p w:rsidR="00BC4FE1" w:rsidRDefault="00BC4FE1" w:rsidP="00046586">
            <w:pPr>
              <w:pStyle w:val="Tabletext"/>
              <w:rPr>
                <w:rFonts w:ascii="Verdana" w:hAnsi="Verdana"/>
                <w:sz w:val="20"/>
              </w:rPr>
            </w:pPr>
            <w:r>
              <w:rPr>
                <w:rFonts w:ascii="Verdana" w:hAnsi="Verdana"/>
                <w:sz w:val="20"/>
              </w:rPr>
              <w:t>Manufacturers</w:t>
            </w:r>
          </w:p>
        </w:tc>
        <w:tc>
          <w:tcPr>
            <w:tcW w:w="1985" w:type="dxa"/>
          </w:tcPr>
          <w:p w:rsidR="00BC4FE1" w:rsidRPr="0032514F" w:rsidRDefault="00BC4FE1" w:rsidP="00046586">
            <w:pPr>
              <w:pStyle w:val="Tabletext"/>
              <w:rPr>
                <w:rFonts w:ascii="Verdana" w:eastAsia="ＭＳ 明朝" w:hAnsi="Verdana"/>
                <w:sz w:val="20"/>
                <w:lang w:eastAsia="ja-JP"/>
              </w:rPr>
            </w:pPr>
            <w:r>
              <w:rPr>
                <w:rFonts w:ascii="SimSun" w:hAnsi="SimSun" w:hint="eastAsia"/>
                <w:sz w:val="20"/>
              </w:rPr>
              <w:t>√</w:t>
            </w:r>
          </w:p>
        </w:tc>
        <w:tc>
          <w:tcPr>
            <w:tcW w:w="2126" w:type="dxa"/>
          </w:tcPr>
          <w:p w:rsidR="00BC4FE1" w:rsidRDefault="00BC4FE1" w:rsidP="00046586">
            <w:pPr>
              <w:pStyle w:val="Tabletext"/>
              <w:rPr>
                <w:rFonts w:ascii="Verdana" w:hAnsi="Verdana"/>
                <w:sz w:val="20"/>
              </w:rPr>
            </w:pPr>
            <w:r>
              <w:rPr>
                <w:rFonts w:ascii="SimSun" w:hAnsi="SimSun" w:hint="eastAsia"/>
                <w:sz w:val="20"/>
              </w:rPr>
              <w:t>√</w:t>
            </w:r>
          </w:p>
        </w:tc>
      </w:tr>
    </w:tbl>
    <w:p w:rsidR="00BC4FE1" w:rsidRPr="0032514F" w:rsidRDefault="00BC4FE1" w:rsidP="00EA10F0">
      <w:pPr>
        <w:rPr>
          <w:rFonts w:eastAsia="ＭＳ 明朝"/>
          <w:i/>
          <w:sz w:val="20"/>
          <w:szCs w:val="20"/>
          <w:lang w:eastAsia="ja-JP"/>
        </w:rPr>
      </w:pPr>
      <w:r w:rsidRPr="00A01A9E">
        <w:rPr>
          <w:i/>
          <w:sz w:val="20"/>
          <w:szCs w:val="20"/>
        </w:rPr>
        <w:t>Where appropriate, please provide explanatory notes as to why certain matrix points were included or excluded.</w:t>
      </w:r>
    </w:p>
    <w:p w:rsidR="00BC4FE1" w:rsidRDefault="00BC4FE1" w:rsidP="0071213E">
      <w:pPr>
        <w:rPr>
          <w:rFonts w:eastAsia="ＭＳ 明朝"/>
          <w:color w:val="0000FF"/>
          <w:sz w:val="20"/>
          <w:szCs w:val="20"/>
          <w:lang w:eastAsia="ja-JP"/>
        </w:rPr>
      </w:pPr>
      <w:r w:rsidRPr="0032514F">
        <w:rPr>
          <w:rFonts w:eastAsia="ＭＳ 明朝"/>
          <w:color w:val="0000FF"/>
          <w:sz w:val="20"/>
          <w:szCs w:val="20"/>
          <w:lang w:eastAsia="ja-JP"/>
        </w:rPr>
        <w:t>Any country that will use GISFI specification will require Testing Standard therefore activity of the proposed group is valuable for all countries and everyone in the value-chain.</w:t>
      </w:r>
    </w:p>
    <w:p w:rsidR="00BC4FE1" w:rsidRDefault="00BC4FE1" w:rsidP="0071213E">
      <w:pPr>
        <w:rPr>
          <w:rFonts w:eastAsia="ＭＳ 明朝"/>
          <w:color w:val="0000FF"/>
          <w:sz w:val="20"/>
          <w:szCs w:val="20"/>
          <w:lang w:eastAsia="ja-JP"/>
        </w:rPr>
      </w:pPr>
    </w:p>
    <w:p w:rsidR="00BC4FE1" w:rsidRPr="00FB3BC3" w:rsidRDefault="00BC4FE1" w:rsidP="0071213E">
      <w:pPr>
        <w:rPr>
          <w:rFonts w:eastAsia="ＭＳ 明朝"/>
          <w:color w:val="0000FF"/>
          <w:sz w:val="20"/>
          <w:szCs w:val="20"/>
          <w:lang w:eastAsia="ja-JP"/>
        </w:rPr>
      </w:pPr>
    </w:p>
    <w:p w:rsidR="00BC4FE1" w:rsidRDefault="00BC4FE1" w:rsidP="00EA10F0">
      <w:pPr>
        <w:pStyle w:val="Headingb"/>
      </w:pPr>
      <w:r>
        <w:t>a)</w:t>
      </w:r>
      <w:r>
        <w:tab/>
        <w:t>Target audience – Who specifically will use the output</w:t>
      </w:r>
    </w:p>
    <w:p w:rsidR="00BC4FE1" w:rsidRDefault="00BC4FE1" w:rsidP="00EA10F0">
      <w:pPr>
        <w:pStyle w:val="Headingi"/>
        <w:rPr>
          <w:rFonts w:eastAsia="ＭＳ 明朝"/>
          <w:lang w:eastAsia="ja-JP"/>
        </w:rPr>
      </w:pPr>
      <w:r>
        <w:t>*</w:t>
      </w:r>
      <w:r>
        <w:tab/>
        <w:t>Indicate as precisely as possible which individuals/groups/regions within the target organizations will use the output.</w:t>
      </w:r>
    </w:p>
    <w:p w:rsidR="00BC4FE1" w:rsidRDefault="00BC4FE1" w:rsidP="0032514F">
      <w:pPr>
        <w:rPr>
          <w:rFonts w:eastAsia="ＭＳ 明朝"/>
          <w:bCs w:val="0"/>
          <w:i/>
          <w:lang w:eastAsia="ja-JP"/>
        </w:rPr>
      </w:pPr>
    </w:p>
    <w:p w:rsidR="00BC4FE1" w:rsidRPr="0032514F" w:rsidRDefault="00BC4FE1" w:rsidP="006425B9">
      <w:pPr>
        <w:rPr>
          <w:rFonts w:eastAsia="ＭＳ 明朝"/>
          <w:color w:val="0000FF"/>
          <w:lang w:val="en-GB" w:eastAsia="ja-JP"/>
        </w:rPr>
      </w:pPr>
      <w:r w:rsidRPr="0032514F">
        <w:rPr>
          <w:rFonts w:eastAsia="ＭＳ 明朝"/>
          <w:color w:val="0000FF"/>
          <w:lang w:val="en-GB" w:eastAsia="ja-JP"/>
        </w:rPr>
        <w:t>Given in above table</w:t>
      </w:r>
    </w:p>
    <w:p w:rsidR="00BC4FE1" w:rsidRPr="0032514F" w:rsidRDefault="00BC4FE1" w:rsidP="0032514F">
      <w:pPr>
        <w:rPr>
          <w:rFonts w:eastAsia="ＭＳ 明朝"/>
          <w:lang w:eastAsia="ja-JP"/>
        </w:rPr>
      </w:pPr>
    </w:p>
    <w:p w:rsidR="00BC4FE1" w:rsidRDefault="00BC4FE1" w:rsidP="00EA10F0">
      <w:pPr>
        <w:pStyle w:val="Headingb"/>
      </w:pPr>
      <w:r>
        <w:t>b)</w:t>
      </w:r>
      <w:r>
        <w:tab/>
        <w:t>Proposed methods for the implementation of the results</w:t>
      </w:r>
    </w:p>
    <w:p w:rsidR="00BC4FE1" w:rsidRDefault="00BC4FE1" w:rsidP="0032514F">
      <w:pPr>
        <w:pStyle w:val="Headingi"/>
        <w:rPr>
          <w:b/>
          <w:i w:val="0"/>
        </w:rPr>
      </w:pPr>
      <w:r>
        <w:t>*</w:t>
      </w:r>
      <w:r>
        <w:tab/>
        <w:t>In the originator's opinion, how should the results of this work best be distributed to and used by the target audience.</w:t>
      </w:r>
    </w:p>
    <w:p w:rsidR="00BC4FE1" w:rsidRDefault="00BC4FE1" w:rsidP="0032514F">
      <w:pPr>
        <w:rPr>
          <w:rFonts w:eastAsia="ＭＳ 明朝"/>
          <w:b/>
          <w:bCs w:val="0"/>
          <w:lang w:eastAsia="ja-JP"/>
        </w:rPr>
      </w:pPr>
    </w:p>
    <w:p w:rsidR="00BC4FE1" w:rsidRPr="0032514F" w:rsidRDefault="00BC4FE1" w:rsidP="00CE71CA">
      <w:pPr>
        <w:rPr>
          <w:rFonts w:eastAsia="ＭＳ 明朝"/>
          <w:color w:val="0000FF"/>
          <w:lang w:val="en-GB" w:eastAsia="ja-JP"/>
        </w:rPr>
      </w:pPr>
      <w:r w:rsidRPr="0032514F">
        <w:rPr>
          <w:rFonts w:eastAsia="ＭＳ 明朝"/>
          <w:color w:val="0000FF"/>
          <w:lang w:val="en-GB" w:eastAsia="ja-JP"/>
        </w:rPr>
        <w:t>Thoughts are discussed below, these are valid for any GISFI activity:</w:t>
      </w:r>
    </w:p>
    <w:p w:rsidR="00BC4FE1" w:rsidRPr="0032514F" w:rsidRDefault="00BC4FE1" w:rsidP="00CE71CA">
      <w:pPr>
        <w:numPr>
          <w:ilvl w:val="0"/>
          <w:numId w:val="11"/>
        </w:numPr>
        <w:rPr>
          <w:rFonts w:eastAsia="ＭＳ 明朝"/>
          <w:color w:val="0000FF"/>
          <w:lang w:val="en-GB" w:eastAsia="ja-JP"/>
        </w:rPr>
      </w:pPr>
      <w:r w:rsidRPr="0032514F">
        <w:rPr>
          <w:rFonts w:eastAsia="ＭＳ 明朝"/>
          <w:color w:val="0000FF"/>
          <w:lang w:val="en-GB" w:eastAsia="ja-JP"/>
        </w:rPr>
        <w:t>Bring to other standardization bodies, through GISFI members attending the given standardization body, where needed and approve the result of these standardization bodies in GISFI</w:t>
      </w:r>
    </w:p>
    <w:p w:rsidR="00BC4FE1" w:rsidRPr="0032514F" w:rsidRDefault="00BC4FE1" w:rsidP="00CE71CA">
      <w:pPr>
        <w:numPr>
          <w:ilvl w:val="0"/>
          <w:numId w:val="11"/>
        </w:numPr>
        <w:rPr>
          <w:rFonts w:eastAsia="ＭＳ 明朝"/>
          <w:color w:val="0000FF"/>
          <w:lang w:val="en-GB" w:eastAsia="ja-JP"/>
        </w:rPr>
      </w:pPr>
      <w:r w:rsidRPr="0032514F">
        <w:rPr>
          <w:rFonts w:eastAsia="ＭＳ 明朝"/>
          <w:color w:val="0000FF"/>
          <w:lang w:val="en-GB" w:eastAsia="ja-JP"/>
        </w:rPr>
        <w:t>Enforcement of adoption of GISFI standards in India by government approval, participation of industry in creating the standards</w:t>
      </w:r>
    </w:p>
    <w:p w:rsidR="00BC4FE1" w:rsidRPr="0032514F" w:rsidRDefault="00BC4FE1" w:rsidP="00CE71CA">
      <w:pPr>
        <w:numPr>
          <w:ilvl w:val="0"/>
          <w:numId w:val="11"/>
        </w:numPr>
        <w:rPr>
          <w:rFonts w:eastAsia="ＭＳ 明朝"/>
          <w:color w:val="0000FF"/>
          <w:lang w:val="en-GB" w:eastAsia="ja-JP"/>
        </w:rPr>
      </w:pPr>
      <w:r w:rsidRPr="0032514F">
        <w:rPr>
          <w:rFonts w:eastAsia="ＭＳ 明朝"/>
          <w:color w:val="0000FF"/>
          <w:lang w:val="en-GB" w:eastAsia="ja-JP"/>
        </w:rPr>
        <w:t>Making the standards available for free to all</w:t>
      </w:r>
    </w:p>
    <w:p w:rsidR="00BC4FE1" w:rsidRPr="0032514F" w:rsidRDefault="00BC4FE1" w:rsidP="00CE71CA">
      <w:pPr>
        <w:numPr>
          <w:ilvl w:val="0"/>
          <w:numId w:val="11"/>
        </w:numPr>
        <w:rPr>
          <w:rFonts w:eastAsia="ＭＳ 明朝"/>
          <w:color w:val="0000FF"/>
          <w:lang w:val="en-GB" w:eastAsia="ja-JP"/>
        </w:rPr>
      </w:pPr>
      <w:r w:rsidRPr="0032514F">
        <w:rPr>
          <w:rFonts w:eastAsia="ＭＳ 明朝"/>
          <w:color w:val="0000FF"/>
          <w:lang w:val="en-GB" w:eastAsia="ja-JP"/>
        </w:rPr>
        <w:t>Getting the whole Indian value chain involved in specification creation</w:t>
      </w:r>
    </w:p>
    <w:p w:rsidR="00BC4FE1" w:rsidRDefault="00BC4FE1" w:rsidP="0032514F">
      <w:pPr>
        <w:rPr>
          <w:rFonts w:eastAsia="ＭＳ 明朝"/>
          <w:b/>
          <w:bCs w:val="0"/>
          <w:lang w:eastAsia="ja-JP"/>
        </w:rPr>
      </w:pPr>
    </w:p>
    <w:p w:rsidR="00BC4FE1" w:rsidRDefault="00BC4FE1" w:rsidP="0032514F">
      <w:pPr>
        <w:rPr>
          <w:rFonts w:eastAsia="ＭＳ 明朝"/>
          <w:b/>
          <w:bCs w:val="0"/>
          <w:lang w:eastAsia="ja-JP"/>
        </w:rPr>
      </w:pPr>
    </w:p>
    <w:p w:rsidR="00BC4FE1" w:rsidRDefault="00BC4FE1">
      <w:pPr>
        <w:pStyle w:val="CEOcontributionH1"/>
      </w:pPr>
      <w:r>
        <w:t>8</w:t>
      </w:r>
      <w:r>
        <w:tab/>
        <w:t>Proposed methods of handling the technical committee</w:t>
      </w:r>
    </w:p>
    <w:p w:rsidR="00BC4FE1" w:rsidRDefault="00BC4FE1" w:rsidP="00E256DE">
      <w:pPr>
        <w:pStyle w:val="Headingb"/>
      </w:pPr>
      <w:r>
        <w:t>a)</w:t>
      </w:r>
      <w:r>
        <w:tab/>
        <w:t>How?</w:t>
      </w:r>
    </w:p>
    <w:p w:rsidR="00BC4FE1" w:rsidRPr="00A01A9E" w:rsidRDefault="00BC4FE1" w:rsidP="00E256DE">
      <w:pPr>
        <w:pStyle w:val="Headingi"/>
      </w:pPr>
      <w:r>
        <w:t>*</w:t>
      </w:r>
      <w:r>
        <w:tab/>
      </w:r>
      <w:r w:rsidRPr="00A01A9E">
        <w:t xml:space="preserve">Indicate the suggested handling of the proposed study </w:t>
      </w:r>
    </w:p>
    <w:p w:rsidR="00BC4FE1" w:rsidRPr="00A01A9E" w:rsidRDefault="00BC4FE1" w:rsidP="00E256DE">
      <w:pPr>
        <w:pStyle w:val="enumlev2"/>
        <w:tabs>
          <w:tab w:val="left" w:pos="7938"/>
        </w:tabs>
        <w:rPr>
          <w:i/>
        </w:rPr>
      </w:pPr>
      <w:r w:rsidRPr="00A01A9E">
        <w:rPr>
          <w:i/>
        </w:rPr>
        <w:t>1)</w:t>
      </w:r>
      <w:r w:rsidRPr="00A01A9E">
        <w:rPr>
          <w:i/>
        </w:rPr>
        <w:tab/>
        <w:t>Within technical committee:</w:t>
      </w:r>
    </w:p>
    <w:p w:rsidR="00BC4FE1" w:rsidRPr="00A01A9E" w:rsidRDefault="00BC4FE1" w:rsidP="00FA3F6F">
      <w:pPr>
        <w:pStyle w:val="enumlev2"/>
        <w:tabs>
          <w:tab w:val="left" w:pos="8505"/>
        </w:tabs>
        <w:rPr>
          <w:i/>
        </w:rPr>
      </w:pPr>
      <w:r w:rsidRPr="00A01A9E">
        <w:rPr>
          <w:i/>
        </w:rPr>
        <w:t>2)</w:t>
      </w:r>
      <w:r w:rsidRPr="00A01A9E">
        <w:rPr>
          <w:i/>
        </w:rPr>
        <w:tab/>
        <w:t>Within Organization</w:t>
      </w:r>
    </w:p>
    <w:p w:rsidR="00BC4FE1" w:rsidRDefault="00BC4FE1" w:rsidP="00E256DE">
      <w:pPr>
        <w:pStyle w:val="enumlev2"/>
        <w:tabs>
          <w:tab w:val="left" w:pos="8505"/>
        </w:tabs>
        <w:rPr>
          <w:rFonts w:eastAsia="ＭＳ 明朝"/>
          <w:i/>
          <w:lang w:eastAsia="ja-JP"/>
        </w:rPr>
      </w:pPr>
      <w:r w:rsidRPr="00A01A9E">
        <w:rPr>
          <w:i/>
        </w:rPr>
        <w:t>3)</w:t>
      </w:r>
      <w:r w:rsidRPr="00A01A9E">
        <w:rPr>
          <w:i/>
        </w:rPr>
        <w:tab/>
        <w:t>Outside organization</w:t>
      </w:r>
    </w:p>
    <w:p w:rsidR="00BC4FE1" w:rsidRPr="00E309B9" w:rsidRDefault="00BC4FE1" w:rsidP="00E256DE">
      <w:pPr>
        <w:pStyle w:val="enumlev2"/>
        <w:tabs>
          <w:tab w:val="left" w:pos="8505"/>
        </w:tabs>
        <w:rPr>
          <w:rFonts w:eastAsia="ＭＳ 明朝"/>
          <w:i/>
          <w:lang w:eastAsia="ja-JP"/>
        </w:rPr>
      </w:pPr>
    </w:p>
    <w:p w:rsidR="00BC4FE1" w:rsidRPr="0032514F" w:rsidRDefault="00BC4FE1" w:rsidP="00CE71CA">
      <w:pPr>
        <w:pStyle w:val="enumlev2"/>
        <w:tabs>
          <w:tab w:val="clear" w:pos="1191"/>
          <w:tab w:val="left" w:pos="8505"/>
        </w:tabs>
        <w:ind w:left="0" w:firstLine="0"/>
        <w:rPr>
          <w:rFonts w:eastAsia="ＭＳ 明朝"/>
          <w:color w:val="0000FF"/>
          <w:lang w:eastAsia="ja-JP"/>
        </w:rPr>
      </w:pPr>
      <w:r w:rsidRPr="0032514F">
        <w:rPr>
          <w:rFonts w:eastAsia="ＭＳ 明朝"/>
          <w:color w:val="0000FF"/>
          <w:lang w:eastAsia="ja-JP"/>
        </w:rPr>
        <w:t>Same way as any other technical group will be handled in GISFI</w:t>
      </w:r>
    </w:p>
    <w:p w:rsidR="00BC4FE1" w:rsidRPr="00CE71CA" w:rsidRDefault="00BC4FE1" w:rsidP="00E256DE">
      <w:pPr>
        <w:pStyle w:val="enumlev2"/>
        <w:tabs>
          <w:tab w:val="left" w:pos="8505"/>
        </w:tabs>
        <w:rPr>
          <w:rFonts w:eastAsia="ＭＳ 明朝"/>
          <w:i/>
          <w:lang w:eastAsia="ja-JP"/>
        </w:rPr>
      </w:pPr>
    </w:p>
    <w:p w:rsidR="00BC4FE1" w:rsidRDefault="00BC4FE1" w:rsidP="00E256DE">
      <w:pPr>
        <w:pStyle w:val="enumlev2"/>
        <w:tabs>
          <w:tab w:val="left" w:pos="8505"/>
        </w:tabs>
        <w:rPr>
          <w:rFonts w:eastAsia="ＭＳ 明朝"/>
          <w:i/>
          <w:lang w:eastAsia="ja-JP"/>
        </w:rPr>
      </w:pPr>
    </w:p>
    <w:p w:rsidR="00BC4FE1" w:rsidRPr="0032514F" w:rsidRDefault="00BC4FE1" w:rsidP="00E256DE">
      <w:pPr>
        <w:pStyle w:val="enumlev2"/>
        <w:tabs>
          <w:tab w:val="left" w:pos="8505"/>
        </w:tabs>
        <w:rPr>
          <w:rFonts w:eastAsia="ＭＳ 明朝"/>
          <w:i/>
          <w:lang w:eastAsia="ja-JP"/>
        </w:rPr>
      </w:pPr>
    </w:p>
    <w:p w:rsidR="00BC4FE1" w:rsidRDefault="00BC4FE1" w:rsidP="00E256DE">
      <w:pPr>
        <w:pStyle w:val="Headingb"/>
      </w:pPr>
      <w:r>
        <w:t>b)</w:t>
      </w:r>
      <w:r>
        <w:tab/>
        <w:t xml:space="preserve">Why? </w:t>
      </w:r>
    </w:p>
    <w:p w:rsidR="00BC4FE1" w:rsidRDefault="00BC4FE1" w:rsidP="00E256DE">
      <w:pPr>
        <w:pStyle w:val="Headingi"/>
        <w:rPr>
          <w:b/>
        </w:rPr>
      </w:pPr>
      <w:r>
        <w:t>*</w:t>
      </w:r>
      <w:r>
        <w:tab/>
        <w:t>Explain why you selected the alternative under a) above</w:t>
      </w:r>
    </w:p>
    <w:p w:rsidR="00BC4FE1" w:rsidRPr="0032514F" w:rsidRDefault="00BC4FE1" w:rsidP="00CE71CA">
      <w:pPr>
        <w:pStyle w:val="Headingb"/>
        <w:rPr>
          <w:rFonts w:eastAsia="ＭＳ 明朝"/>
          <w:b w:val="0"/>
          <w:color w:val="0000FF"/>
          <w:lang w:eastAsia="ja-JP"/>
        </w:rPr>
      </w:pPr>
      <w:r w:rsidRPr="0032514F">
        <w:rPr>
          <w:rFonts w:eastAsia="ＭＳ 明朝"/>
          <w:b w:val="0"/>
          <w:color w:val="0000FF"/>
          <w:lang w:eastAsia="ja-JP"/>
        </w:rPr>
        <w:t>Not applicable</w:t>
      </w:r>
    </w:p>
    <w:p w:rsidR="00BC4FE1" w:rsidRDefault="00BC4FE1">
      <w:pPr>
        <w:pStyle w:val="Headingb"/>
      </w:pPr>
    </w:p>
    <w:p w:rsidR="00BC4FE1" w:rsidRDefault="00BC4FE1" w:rsidP="00EA10F0">
      <w:pPr>
        <w:pStyle w:val="CEOcontributionH1"/>
      </w:pPr>
      <w:r>
        <w:t>9</w:t>
      </w:r>
      <w:r>
        <w:tab/>
        <w:t xml:space="preserve">Coordination </w:t>
      </w:r>
    </w:p>
    <w:p w:rsidR="00BC4FE1" w:rsidRDefault="00BC4FE1" w:rsidP="00EA10F0">
      <w:pPr>
        <w:pStyle w:val="Headingi"/>
      </w:pPr>
      <w:r>
        <w:t>*</w:t>
      </w:r>
      <w:r>
        <w:tab/>
        <w:t>Include, inter alia, the requirements for coordination of the technical committee with:</w:t>
      </w:r>
    </w:p>
    <w:p w:rsidR="00BC4FE1" w:rsidRPr="0032514F" w:rsidRDefault="00BC4FE1" w:rsidP="00EA10F0">
      <w:pPr>
        <w:pStyle w:val="CEOResIndent-endash"/>
      </w:pPr>
      <w:r>
        <w:t xml:space="preserve">External Organizations </w:t>
      </w:r>
    </w:p>
    <w:p w:rsidR="00BC4FE1" w:rsidRDefault="00BC4FE1" w:rsidP="0032514F">
      <w:pPr>
        <w:pStyle w:val="CEOResIndent-endash"/>
        <w:numPr>
          <w:ilvl w:val="0"/>
          <w:numId w:val="0"/>
        </w:numPr>
        <w:ind w:left="1353" w:hanging="360"/>
        <w:rPr>
          <w:rFonts w:eastAsia="ＭＳ 明朝"/>
          <w:lang w:eastAsia="ja-JP"/>
        </w:rPr>
      </w:pPr>
    </w:p>
    <w:p w:rsidR="00BC4FE1" w:rsidRDefault="00BC4FE1" w:rsidP="0032514F">
      <w:pPr>
        <w:pStyle w:val="CEOResIndent-endash"/>
        <w:numPr>
          <w:ilvl w:val="0"/>
          <w:numId w:val="0"/>
        </w:numPr>
        <w:ind w:left="1353" w:hanging="360"/>
        <w:rPr>
          <w:rFonts w:eastAsia="ＭＳ 明朝"/>
          <w:lang w:eastAsia="ja-JP"/>
        </w:rPr>
      </w:pPr>
    </w:p>
    <w:p w:rsidR="00BC4FE1" w:rsidRPr="0032514F" w:rsidRDefault="00BC4FE1" w:rsidP="0032514F">
      <w:pPr>
        <w:pStyle w:val="CEOResIndent-endash"/>
        <w:numPr>
          <w:ilvl w:val="0"/>
          <w:numId w:val="0"/>
        </w:numPr>
        <w:ind w:left="1353" w:hanging="360"/>
        <w:rPr>
          <w:rFonts w:eastAsia="ＭＳ 明朝"/>
          <w:b/>
          <w:lang w:eastAsia="ja-JP"/>
        </w:rPr>
      </w:pPr>
      <w:r w:rsidRPr="0032514F">
        <w:rPr>
          <w:rFonts w:eastAsia="ＭＳ 明朝"/>
          <w:color w:val="0000FF"/>
          <w:lang w:eastAsia="ja-JP"/>
        </w:rPr>
        <w:t>Some company or representation might be required. Details to be discussed within GISFI</w:t>
      </w:r>
    </w:p>
    <w:p w:rsidR="00BC4FE1" w:rsidRDefault="00BC4FE1" w:rsidP="0032514F">
      <w:pPr>
        <w:pStyle w:val="CEOResIndent-endash"/>
        <w:numPr>
          <w:ilvl w:val="0"/>
          <w:numId w:val="0"/>
        </w:numPr>
        <w:ind w:left="1353" w:hanging="360"/>
      </w:pPr>
    </w:p>
    <w:p w:rsidR="00BC4FE1" w:rsidRDefault="00BC4FE1" w:rsidP="00EA10F0">
      <w:pPr>
        <w:pStyle w:val="CEOcontributionH1"/>
      </w:pPr>
      <w:r>
        <w:t>10</w:t>
      </w:r>
      <w:r>
        <w:tab/>
        <w:t>Other relevant information</w:t>
      </w:r>
    </w:p>
    <w:p w:rsidR="00BC4FE1" w:rsidRDefault="00BC4FE1" w:rsidP="00EA10F0">
      <w:r>
        <w:t>*</w:t>
      </w:r>
      <w:r>
        <w:tab/>
      </w:r>
      <w:r w:rsidRPr="00A01A9E">
        <w:rPr>
          <w:i/>
        </w:rPr>
        <w:t>Include any other information that will be helpful in establishing how this new technical committee should function</w:t>
      </w:r>
    </w:p>
    <w:sectPr w:rsidR="00BC4FE1" w:rsidSect="00964C7D">
      <w:pgSz w:w="11901" w:h="16840" w:code="9"/>
      <w:pgMar w:top="1134" w:right="1134" w:bottom="1134" w:left="1134"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FE1" w:rsidRDefault="00BC4FE1">
      <w:r>
        <w:separator/>
      </w:r>
    </w:p>
  </w:endnote>
  <w:endnote w:type="continuationSeparator" w:id="0">
    <w:p w:rsidR="00BC4FE1" w:rsidRDefault="00BC4FE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SimHei">
    <w:altName w:val="???"/>
    <w:panose1 w:val="02010600030101010101"/>
    <w:charset w:val="86"/>
    <w:family w:val="auto"/>
    <w:pitch w:val="variable"/>
    <w:sig w:usb0="00000001" w:usb1="080E0000" w:usb2="00000010" w:usb3="00000000" w:csb0="00040000" w:csb1="00000000"/>
  </w:font>
  <w:font w:name="Simplified Arabic">
    <w:altName w:val="Times New Roman"/>
    <w:panose1 w:val="00000000000000000000"/>
    <w:charset w:val="B2"/>
    <w:family w:val="auto"/>
    <w:notTrueType/>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UI Gothic">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FE1" w:rsidRDefault="00BC4FE1">
      <w:r>
        <w:separator/>
      </w:r>
    </w:p>
  </w:footnote>
  <w:footnote w:type="continuationSeparator" w:id="0">
    <w:p w:rsidR="00BC4FE1" w:rsidRDefault="00BC4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639B"/>
    <w:multiLevelType w:val="hybridMultilevel"/>
    <w:tmpl w:val="3ADC778A"/>
    <w:lvl w:ilvl="0" w:tplc="7004E18C">
      <w:start w:val="6"/>
      <w:numFmt w:val="bullet"/>
      <w:lvlText w:val="・"/>
      <w:lvlJc w:val="left"/>
      <w:pPr>
        <w:tabs>
          <w:tab w:val="num" w:pos="720"/>
        </w:tabs>
        <w:ind w:left="720" w:hanging="360"/>
      </w:pPr>
      <w:rPr>
        <w:rFonts w:ascii="ＭＳ 明朝" w:eastAsia="ＭＳ 明朝" w:hAnsi="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nsid w:val="0FCD6687"/>
    <w:multiLevelType w:val="hybridMultilevel"/>
    <w:tmpl w:val="0A2464A4"/>
    <w:lvl w:ilvl="0" w:tplc="0409000F">
      <w:start w:val="1"/>
      <w:numFmt w:val="decimal"/>
      <w:lvlText w:val="%1."/>
      <w:lvlJc w:val="left"/>
      <w:pPr>
        <w:tabs>
          <w:tab w:val="num" w:pos="1140"/>
        </w:tabs>
        <w:ind w:left="1140" w:hanging="420"/>
      </w:pPr>
      <w:rPr>
        <w:rFonts w:cs="Times New Roman"/>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2">
    <w:nsid w:val="24EC1F3E"/>
    <w:multiLevelType w:val="hybridMultilevel"/>
    <w:tmpl w:val="27703B74"/>
    <w:lvl w:ilvl="0" w:tplc="60D8C108">
      <w:start w:val="1"/>
      <w:numFmt w:val="bullet"/>
      <w:pStyle w:val="CEOResIndent-endash"/>
      <w:lvlText w:val="–"/>
      <w:lvlJc w:val="left"/>
      <w:pPr>
        <w:tabs>
          <w:tab w:val="num" w:pos="1353"/>
        </w:tabs>
        <w:ind w:left="1353" w:hanging="360"/>
      </w:pPr>
      <w:rPr>
        <w:rFonts w:ascii="Verdana" w:hAnsi="Verdana" w:hint="default"/>
        <w:color w:val="auto"/>
      </w:rPr>
    </w:lvl>
    <w:lvl w:ilvl="1" w:tplc="04090003" w:tentative="1">
      <w:start w:val="1"/>
      <w:numFmt w:val="bullet"/>
      <w:lvlText w:val="o"/>
      <w:lvlJc w:val="left"/>
      <w:pPr>
        <w:tabs>
          <w:tab w:val="num" w:pos="2433"/>
        </w:tabs>
        <w:ind w:left="2433" w:hanging="360"/>
      </w:pPr>
      <w:rPr>
        <w:rFonts w:ascii="Courier New" w:hAnsi="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3">
    <w:nsid w:val="288360B5"/>
    <w:multiLevelType w:val="hybridMultilevel"/>
    <w:tmpl w:val="8486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762BB9"/>
    <w:multiLevelType w:val="hybridMultilevel"/>
    <w:tmpl w:val="1BE211E2"/>
    <w:lvl w:ilvl="0" w:tplc="02C0F2E8">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2AA64FDC"/>
    <w:multiLevelType w:val="hybridMultilevel"/>
    <w:tmpl w:val="5A9EE0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623F70"/>
    <w:multiLevelType w:val="hybridMultilevel"/>
    <w:tmpl w:val="D876AD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322D3724"/>
    <w:multiLevelType w:val="hybridMultilevel"/>
    <w:tmpl w:val="6EF4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11F0D"/>
    <w:multiLevelType w:val="hybridMultilevel"/>
    <w:tmpl w:val="BFF4721C"/>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CED6A2A"/>
    <w:multiLevelType w:val="hybridMultilevel"/>
    <w:tmpl w:val="589003A0"/>
    <w:lvl w:ilvl="0" w:tplc="02C0F2E8">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nsid w:val="51AE4EE2"/>
    <w:multiLevelType w:val="hybridMultilevel"/>
    <w:tmpl w:val="EAAC67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6505433C"/>
    <w:multiLevelType w:val="hybridMultilevel"/>
    <w:tmpl w:val="FC1453F6"/>
    <w:lvl w:ilvl="0" w:tplc="02C0F2E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6"/>
  </w:num>
  <w:num w:numId="3">
    <w:abstractNumId w:val="3"/>
  </w:num>
  <w:num w:numId="4">
    <w:abstractNumId w:val="5"/>
  </w:num>
  <w:num w:numId="5">
    <w:abstractNumId w:val="8"/>
  </w:num>
  <w:num w:numId="6">
    <w:abstractNumId w:val="10"/>
  </w:num>
  <w:num w:numId="7">
    <w:abstractNumId w:val="7"/>
  </w:num>
  <w:num w:numId="8">
    <w:abstractNumId w:val="0"/>
  </w:num>
  <w:num w:numId="9">
    <w:abstractNumId w:val="9"/>
  </w:num>
  <w:num w:numId="10">
    <w:abstractNumId w:val="4"/>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0F0"/>
    <w:rsid w:val="00002B47"/>
    <w:rsid w:val="00030BEF"/>
    <w:rsid w:val="00046586"/>
    <w:rsid w:val="00062F27"/>
    <w:rsid w:val="00074B03"/>
    <w:rsid w:val="00081413"/>
    <w:rsid w:val="00085A9E"/>
    <w:rsid w:val="000A5071"/>
    <w:rsid w:val="000A5C6E"/>
    <w:rsid w:val="000C2F81"/>
    <w:rsid w:val="000E50C5"/>
    <w:rsid w:val="001514B7"/>
    <w:rsid w:val="001D2C53"/>
    <w:rsid w:val="00207123"/>
    <w:rsid w:val="00225109"/>
    <w:rsid w:val="00227C74"/>
    <w:rsid w:val="002449E7"/>
    <w:rsid w:val="0026112F"/>
    <w:rsid w:val="002C53CD"/>
    <w:rsid w:val="0031653D"/>
    <w:rsid w:val="00316BAD"/>
    <w:rsid w:val="0032514F"/>
    <w:rsid w:val="00330E2B"/>
    <w:rsid w:val="00342964"/>
    <w:rsid w:val="00364953"/>
    <w:rsid w:val="003960C7"/>
    <w:rsid w:val="00405A94"/>
    <w:rsid w:val="00420127"/>
    <w:rsid w:val="0043547E"/>
    <w:rsid w:val="00443C2D"/>
    <w:rsid w:val="0046398E"/>
    <w:rsid w:val="00480641"/>
    <w:rsid w:val="004B00E9"/>
    <w:rsid w:val="00534E3A"/>
    <w:rsid w:val="00567EA6"/>
    <w:rsid w:val="005721C9"/>
    <w:rsid w:val="0057653D"/>
    <w:rsid w:val="00577A2A"/>
    <w:rsid w:val="005844D7"/>
    <w:rsid w:val="00587CBE"/>
    <w:rsid w:val="005F2696"/>
    <w:rsid w:val="005F29E9"/>
    <w:rsid w:val="006425B9"/>
    <w:rsid w:val="00643114"/>
    <w:rsid w:val="006847A4"/>
    <w:rsid w:val="006A2F0C"/>
    <w:rsid w:val="0071213E"/>
    <w:rsid w:val="007433BE"/>
    <w:rsid w:val="00775A12"/>
    <w:rsid w:val="0079318E"/>
    <w:rsid w:val="007961E9"/>
    <w:rsid w:val="007B0A2D"/>
    <w:rsid w:val="007E33CE"/>
    <w:rsid w:val="0086627A"/>
    <w:rsid w:val="00893FA5"/>
    <w:rsid w:val="008F0F89"/>
    <w:rsid w:val="00913BED"/>
    <w:rsid w:val="009301C5"/>
    <w:rsid w:val="00932ABE"/>
    <w:rsid w:val="00964C7D"/>
    <w:rsid w:val="00975729"/>
    <w:rsid w:val="009772F5"/>
    <w:rsid w:val="009F6474"/>
    <w:rsid w:val="00A01A9E"/>
    <w:rsid w:val="00A116C9"/>
    <w:rsid w:val="00A37145"/>
    <w:rsid w:val="00A70CB6"/>
    <w:rsid w:val="00AD17C6"/>
    <w:rsid w:val="00B57FE3"/>
    <w:rsid w:val="00BB4503"/>
    <w:rsid w:val="00BB7F08"/>
    <w:rsid w:val="00BC4FE1"/>
    <w:rsid w:val="00C237BE"/>
    <w:rsid w:val="00C3624D"/>
    <w:rsid w:val="00C65C8B"/>
    <w:rsid w:val="00C74794"/>
    <w:rsid w:val="00C81445"/>
    <w:rsid w:val="00CC1E6C"/>
    <w:rsid w:val="00CC5867"/>
    <w:rsid w:val="00CD4DD0"/>
    <w:rsid w:val="00CE71CA"/>
    <w:rsid w:val="00D27680"/>
    <w:rsid w:val="00D42AC5"/>
    <w:rsid w:val="00D52689"/>
    <w:rsid w:val="00D559A1"/>
    <w:rsid w:val="00D67FAE"/>
    <w:rsid w:val="00D91F08"/>
    <w:rsid w:val="00DB49DC"/>
    <w:rsid w:val="00DC6D46"/>
    <w:rsid w:val="00DD6A78"/>
    <w:rsid w:val="00DF6D0A"/>
    <w:rsid w:val="00E023F8"/>
    <w:rsid w:val="00E07997"/>
    <w:rsid w:val="00E167F8"/>
    <w:rsid w:val="00E2160F"/>
    <w:rsid w:val="00E256DE"/>
    <w:rsid w:val="00E309B9"/>
    <w:rsid w:val="00E37C1B"/>
    <w:rsid w:val="00E721FD"/>
    <w:rsid w:val="00E72666"/>
    <w:rsid w:val="00E77C3A"/>
    <w:rsid w:val="00EA10F0"/>
    <w:rsid w:val="00EB3973"/>
    <w:rsid w:val="00ED1645"/>
    <w:rsid w:val="00EE581B"/>
    <w:rsid w:val="00F013E5"/>
    <w:rsid w:val="00F2222C"/>
    <w:rsid w:val="00F41B51"/>
    <w:rsid w:val="00F71CA7"/>
    <w:rsid w:val="00F91073"/>
    <w:rsid w:val="00FA3F6F"/>
    <w:rsid w:val="00FA57A4"/>
    <w:rsid w:val="00FB0B78"/>
    <w:rsid w:val="00FB3BC3"/>
    <w:rsid w:val="00FE04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C"/>
    <w:pPr>
      <w:spacing w:before="120" w:after="120"/>
    </w:pPr>
    <w:rPr>
      <w:rFonts w:ascii="Verdana" w:eastAsia="SimHei" w:hAnsi="Verdana" w:cs="Simplified Arabic"/>
      <w:bCs/>
      <w:kern w:val="0"/>
      <w:sz w:val="19"/>
      <w:szCs w:val="28"/>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4C7D"/>
    <w:pPr>
      <w:tabs>
        <w:tab w:val="center" w:pos="4703"/>
        <w:tab w:val="right" w:pos="9406"/>
      </w:tabs>
    </w:pPr>
  </w:style>
  <w:style w:type="character" w:customStyle="1" w:styleId="HeaderChar">
    <w:name w:val="Header Char"/>
    <w:basedOn w:val="DefaultParagraphFont"/>
    <w:link w:val="Header"/>
    <w:uiPriority w:val="99"/>
    <w:semiHidden/>
    <w:locked/>
    <w:rsid w:val="0043547E"/>
    <w:rPr>
      <w:rFonts w:ascii="Verdana" w:eastAsia="SimHei" w:hAnsi="Verdana" w:cs="Simplified Arabic"/>
      <w:bCs/>
      <w:kern w:val="0"/>
      <w:sz w:val="28"/>
      <w:szCs w:val="28"/>
      <w:lang w:eastAsia="zh-CN" w:bidi="ar-SA"/>
    </w:rPr>
  </w:style>
  <w:style w:type="paragraph" w:styleId="Footer">
    <w:name w:val="footer"/>
    <w:basedOn w:val="Normal"/>
    <w:link w:val="FooterChar"/>
    <w:uiPriority w:val="99"/>
    <w:rsid w:val="00964C7D"/>
    <w:pPr>
      <w:tabs>
        <w:tab w:val="center" w:pos="4703"/>
        <w:tab w:val="right" w:pos="9406"/>
      </w:tabs>
    </w:pPr>
  </w:style>
  <w:style w:type="character" w:customStyle="1" w:styleId="FooterChar">
    <w:name w:val="Footer Char"/>
    <w:basedOn w:val="DefaultParagraphFont"/>
    <w:link w:val="Footer"/>
    <w:uiPriority w:val="99"/>
    <w:semiHidden/>
    <w:locked/>
    <w:rsid w:val="0043547E"/>
    <w:rPr>
      <w:rFonts w:ascii="Verdana" w:eastAsia="SimHei" w:hAnsi="Verdana" w:cs="Simplified Arabic"/>
      <w:bCs/>
      <w:kern w:val="0"/>
      <w:sz w:val="28"/>
      <w:szCs w:val="28"/>
      <w:lang w:eastAsia="zh-CN" w:bidi="ar-SA"/>
    </w:rPr>
  </w:style>
  <w:style w:type="paragraph" w:customStyle="1" w:styleId="CEODocTitle-1line">
    <w:name w:val="CEO_DocTitle-1line"/>
    <w:next w:val="Normal"/>
    <w:link w:val="CEODocTitle-1lineChar"/>
    <w:uiPriority w:val="99"/>
    <w:rsid w:val="00EA10F0"/>
    <w:pPr>
      <w:spacing w:before="480" w:after="480"/>
      <w:jc w:val="center"/>
    </w:pPr>
    <w:rPr>
      <w:rFonts w:ascii="Verdana" w:eastAsia="SimHei" w:hAnsi="Verdana" w:cs="Simplified Arabic"/>
      <w:b/>
      <w:kern w:val="0"/>
      <w:sz w:val="24"/>
      <w:szCs w:val="28"/>
      <w:lang w:eastAsia="en-US"/>
    </w:rPr>
  </w:style>
  <w:style w:type="paragraph" w:customStyle="1" w:styleId="CEOcontributionH1">
    <w:name w:val="CEO_contributionH1"/>
    <w:basedOn w:val="Normal"/>
    <w:next w:val="Normal"/>
    <w:uiPriority w:val="99"/>
    <w:rsid w:val="00EA10F0"/>
    <w:pPr>
      <w:keepNext/>
      <w:keepLines/>
      <w:spacing w:before="240" w:after="0"/>
    </w:pPr>
    <w:rPr>
      <w:b/>
      <w:bCs w:val="0"/>
      <w:szCs w:val="19"/>
      <w:lang w:val="en-GB" w:eastAsia="en-US"/>
    </w:rPr>
  </w:style>
  <w:style w:type="paragraph" w:customStyle="1" w:styleId="enumlev1">
    <w:name w:val="enumlev1"/>
    <w:basedOn w:val="Normal"/>
    <w:link w:val="enumlev1Char"/>
    <w:uiPriority w:val="99"/>
    <w:rsid w:val="00EA10F0"/>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SimSun" w:cs="Times New Roman"/>
      <w:bCs w:val="0"/>
      <w:sz w:val="20"/>
      <w:szCs w:val="20"/>
      <w:lang w:val="en-GB" w:eastAsia="en-US"/>
    </w:rPr>
  </w:style>
  <w:style w:type="character" w:customStyle="1" w:styleId="enumlev1Char">
    <w:name w:val="enumlev1 Char"/>
    <w:basedOn w:val="DefaultParagraphFont"/>
    <w:link w:val="enumlev1"/>
    <w:uiPriority w:val="99"/>
    <w:locked/>
    <w:rsid w:val="00EA10F0"/>
    <w:rPr>
      <w:rFonts w:ascii="Verdana" w:hAnsi="Verdana" w:cs="Times New Roman"/>
      <w:lang w:val="en-GB" w:eastAsia="en-US" w:bidi="ar-SA"/>
    </w:rPr>
  </w:style>
  <w:style w:type="paragraph" w:customStyle="1" w:styleId="enumlev2">
    <w:name w:val="enumlev2"/>
    <w:basedOn w:val="enumlev1"/>
    <w:uiPriority w:val="99"/>
    <w:rsid w:val="00EA10F0"/>
    <w:pPr>
      <w:ind w:left="1191" w:hanging="397"/>
    </w:pPr>
  </w:style>
  <w:style w:type="paragraph" w:customStyle="1" w:styleId="enumlev3">
    <w:name w:val="enumlev3"/>
    <w:basedOn w:val="enumlev2"/>
    <w:uiPriority w:val="99"/>
    <w:rsid w:val="00EA10F0"/>
    <w:pPr>
      <w:ind w:left="1588"/>
    </w:pPr>
  </w:style>
  <w:style w:type="paragraph" w:customStyle="1" w:styleId="Tabletext">
    <w:name w:val="Table_text"/>
    <w:basedOn w:val="Normal"/>
    <w:uiPriority w:val="99"/>
    <w:rsid w:val="00EA10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eastAsia="SimSun" w:hAnsi="Times New Roman" w:cs="Times New Roman"/>
      <w:bCs w:val="0"/>
      <w:sz w:val="22"/>
      <w:szCs w:val="20"/>
      <w:lang w:val="en-GB" w:eastAsia="en-US"/>
    </w:rPr>
  </w:style>
  <w:style w:type="paragraph" w:customStyle="1" w:styleId="Headingb">
    <w:name w:val="Heading_b"/>
    <w:basedOn w:val="Normal"/>
    <w:next w:val="Normal"/>
    <w:uiPriority w:val="99"/>
    <w:rsid w:val="00EA10F0"/>
    <w:pPr>
      <w:keepNext/>
      <w:tabs>
        <w:tab w:val="left" w:pos="794"/>
        <w:tab w:val="left" w:pos="1191"/>
        <w:tab w:val="left" w:pos="1588"/>
        <w:tab w:val="left" w:pos="1985"/>
      </w:tabs>
      <w:overflowPunct w:val="0"/>
      <w:autoSpaceDE w:val="0"/>
      <w:autoSpaceDN w:val="0"/>
      <w:adjustRightInd w:val="0"/>
      <w:spacing w:before="160" w:after="0"/>
      <w:textAlignment w:val="baseline"/>
    </w:pPr>
    <w:rPr>
      <w:rFonts w:eastAsia="SimSun" w:cs="Times New Roman"/>
      <w:b/>
      <w:bCs w:val="0"/>
      <w:sz w:val="20"/>
      <w:szCs w:val="20"/>
      <w:lang w:val="en-GB" w:eastAsia="en-US"/>
    </w:rPr>
  </w:style>
  <w:style w:type="paragraph" w:customStyle="1" w:styleId="Headingi">
    <w:name w:val="Heading_i"/>
    <w:basedOn w:val="Normal"/>
    <w:next w:val="Normal"/>
    <w:uiPriority w:val="99"/>
    <w:rsid w:val="00EA10F0"/>
    <w:pPr>
      <w:keepNext/>
      <w:tabs>
        <w:tab w:val="left" w:pos="794"/>
        <w:tab w:val="left" w:pos="1191"/>
        <w:tab w:val="left" w:pos="1588"/>
        <w:tab w:val="left" w:pos="1985"/>
      </w:tabs>
      <w:overflowPunct w:val="0"/>
      <w:autoSpaceDE w:val="0"/>
      <w:autoSpaceDN w:val="0"/>
      <w:adjustRightInd w:val="0"/>
      <w:spacing w:before="160" w:after="0"/>
      <w:textAlignment w:val="baseline"/>
    </w:pPr>
    <w:rPr>
      <w:rFonts w:eastAsia="SimSun" w:cs="Times New Roman"/>
      <w:bCs w:val="0"/>
      <w:i/>
      <w:sz w:val="20"/>
      <w:szCs w:val="20"/>
      <w:lang w:val="en-GB" w:eastAsia="en-US"/>
    </w:rPr>
  </w:style>
  <w:style w:type="paragraph" w:customStyle="1" w:styleId="Tablehead">
    <w:name w:val="Table_head"/>
    <w:basedOn w:val="Tabletext"/>
    <w:next w:val="Tabletext"/>
    <w:uiPriority w:val="99"/>
    <w:rsid w:val="00EA10F0"/>
    <w:pPr>
      <w:keepNext/>
      <w:spacing w:before="80" w:after="80"/>
      <w:jc w:val="center"/>
    </w:pPr>
    <w:rPr>
      <w:b/>
    </w:rPr>
  </w:style>
  <w:style w:type="character" w:customStyle="1" w:styleId="CEODocTitle-1lineChar">
    <w:name w:val="CEO_DocTitle-1line Char"/>
    <w:basedOn w:val="DefaultParagraphFont"/>
    <w:link w:val="CEODocTitle-1line"/>
    <w:uiPriority w:val="99"/>
    <w:locked/>
    <w:rsid w:val="00EA10F0"/>
    <w:rPr>
      <w:rFonts w:ascii="Verdana" w:eastAsia="SimHei" w:hAnsi="Verdana" w:cs="Simplified Arabic"/>
      <w:b/>
      <w:sz w:val="28"/>
      <w:szCs w:val="28"/>
      <w:lang w:val="en-US" w:eastAsia="en-US" w:bidi="ar-SA"/>
    </w:rPr>
  </w:style>
  <w:style w:type="paragraph" w:styleId="FootnoteText">
    <w:name w:val="footnote text"/>
    <w:basedOn w:val="Normal"/>
    <w:link w:val="FootnoteTextChar"/>
    <w:uiPriority w:val="99"/>
    <w:semiHidden/>
    <w:rsid w:val="00EA10F0"/>
    <w:rPr>
      <w:sz w:val="20"/>
      <w:szCs w:val="20"/>
    </w:rPr>
  </w:style>
  <w:style w:type="character" w:customStyle="1" w:styleId="FootnoteTextChar">
    <w:name w:val="Footnote Text Char"/>
    <w:basedOn w:val="DefaultParagraphFont"/>
    <w:link w:val="FootnoteText"/>
    <w:uiPriority w:val="99"/>
    <w:semiHidden/>
    <w:locked/>
    <w:rsid w:val="0043547E"/>
    <w:rPr>
      <w:rFonts w:ascii="Verdana" w:eastAsia="SimHei" w:hAnsi="Verdana" w:cs="Simplified Arabic"/>
      <w:bCs/>
      <w:kern w:val="0"/>
      <w:sz w:val="28"/>
      <w:szCs w:val="28"/>
      <w:lang w:eastAsia="zh-CN" w:bidi="ar-SA"/>
    </w:rPr>
  </w:style>
  <w:style w:type="character" w:styleId="FootnoteReference">
    <w:name w:val="footnote reference"/>
    <w:basedOn w:val="DefaultParagraphFont"/>
    <w:uiPriority w:val="99"/>
    <w:semiHidden/>
    <w:rsid w:val="00EA10F0"/>
    <w:rPr>
      <w:rFonts w:ascii="Trebuchet MS" w:hAnsi="Trebuchet MS" w:cs="Times New Roman"/>
      <w:vertAlign w:val="superscript"/>
      <w:lang w:val="en-GB"/>
    </w:rPr>
  </w:style>
  <w:style w:type="paragraph" w:customStyle="1" w:styleId="CEOResIndent-endash">
    <w:name w:val="CEO_Res_Indent-endash"/>
    <w:basedOn w:val="Normal"/>
    <w:uiPriority w:val="99"/>
    <w:rsid w:val="00EA10F0"/>
    <w:pPr>
      <w:numPr>
        <w:numId w:val="1"/>
      </w:numPr>
      <w:spacing w:before="0" w:after="0"/>
    </w:pPr>
    <w:rPr>
      <w:rFonts w:eastAsia="SimSun"/>
      <w:lang w:val="en-GB" w:eastAsia="en-US"/>
    </w:rPr>
  </w:style>
  <w:style w:type="paragraph" w:styleId="BalloonText">
    <w:name w:val="Balloon Text"/>
    <w:basedOn w:val="Normal"/>
    <w:link w:val="BalloonTextChar"/>
    <w:uiPriority w:val="99"/>
    <w:rsid w:val="00E0799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E07997"/>
    <w:rPr>
      <w:rFonts w:ascii="Tahoma" w:eastAsia="SimHei" w:hAnsi="Tahoma" w:cs="Tahoma"/>
      <w:bCs/>
      <w:sz w:val="16"/>
      <w:szCs w:val="16"/>
      <w:lang w:eastAsia="zh-CN"/>
    </w:rPr>
  </w:style>
  <w:style w:type="paragraph" w:styleId="ListParagraph">
    <w:name w:val="List Paragraph"/>
    <w:basedOn w:val="Normal"/>
    <w:uiPriority w:val="99"/>
    <w:qFormat/>
    <w:rsid w:val="002251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5</Pages>
  <Words>1411</Words>
  <Characters>8044</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dc:creator>
  <cp:keywords/>
  <dc:description/>
  <cp:lastModifiedBy>NEC-PUCI</cp:lastModifiedBy>
  <cp:revision>3</cp:revision>
  <cp:lastPrinted>2012-03-21T05:17:00Z</cp:lastPrinted>
  <dcterms:created xsi:type="dcterms:W3CDTF">2012-03-26T17:33:00Z</dcterms:created>
  <dcterms:modified xsi:type="dcterms:W3CDTF">2012-03-27T09:12:00Z</dcterms:modified>
</cp:coreProperties>
</file>